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501A56" w14:textId="77777777" w:rsidR="00F96D8E" w:rsidRDefault="00F96D8E"/>
    <w:p w14:paraId="100EF730" w14:textId="77777777" w:rsidR="00F96D8E" w:rsidRDefault="00F96D8E" w:rsidP="00F96D8E">
      <w:pPr>
        <w:jc w:val="right"/>
        <w:rPr>
          <w:sz w:val="16"/>
          <w:szCs w:val="16"/>
        </w:rPr>
      </w:pPr>
      <w:r w:rsidRPr="00F96D8E">
        <w:rPr>
          <w:rFonts w:ascii="Times New Roman" w:hAnsi="Times New Roman" w:cs="Times New Roman"/>
          <w:sz w:val="16"/>
          <w:szCs w:val="16"/>
        </w:rPr>
        <w:t>Załącznik</w:t>
      </w:r>
      <w:r w:rsidRPr="00F96D8E">
        <w:rPr>
          <w:sz w:val="16"/>
          <w:szCs w:val="16"/>
        </w:rPr>
        <w:t xml:space="preserve"> nr 2 </w:t>
      </w:r>
    </w:p>
    <w:p w14:paraId="292DAAC8" w14:textId="77777777" w:rsidR="00F96D8E" w:rsidRPr="00F96D8E" w:rsidRDefault="00F96D8E" w:rsidP="00F96D8E">
      <w:pPr>
        <w:jc w:val="center"/>
        <w:rPr>
          <w:rFonts w:ascii="Times New Roman" w:hAnsi="Times New Roman" w:cs="Times New Roman"/>
          <w:sz w:val="24"/>
        </w:rPr>
      </w:pPr>
      <w:r w:rsidRPr="00F96D8E">
        <w:rPr>
          <w:rFonts w:ascii="Times New Roman" w:hAnsi="Times New Roman" w:cs="Times New Roman"/>
          <w:sz w:val="24"/>
        </w:rPr>
        <w:t>OPIS PRZEDMIOTU ZAMÓWIENIA</w:t>
      </w:r>
      <w:r w:rsidR="005D2F0E">
        <w:rPr>
          <w:rFonts w:ascii="Times New Roman" w:hAnsi="Times New Roman" w:cs="Times New Roman"/>
          <w:sz w:val="24"/>
        </w:rPr>
        <w:t>- CZĘ</w:t>
      </w:r>
      <w:bookmarkStart w:id="0" w:name="_GoBack"/>
      <w:bookmarkEnd w:id="0"/>
      <w:r w:rsidR="005D2F0E">
        <w:rPr>
          <w:rFonts w:ascii="Times New Roman" w:hAnsi="Times New Roman" w:cs="Times New Roman"/>
          <w:sz w:val="24"/>
        </w:rPr>
        <w:t>ŚĆ 1 – ZABAWKI</w:t>
      </w:r>
    </w:p>
    <w:tbl>
      <w:tblPr>
        <w:tblStyle w:val="Tabela-Siatka"/>
        <w:tblpPr w:leftFromText="141" w:rightFromText="141" w:vertAnchor="page" w:horzAnchor="margin" w:tblpY="3721"/>
        <w:tblW w:w="14596" w:type="dxa"/>
        <w:tblLook w:val="04A0" w:firstRow="1" w:lastRow="0" w:firstColumn="1" w:lastColumn="0" w:noHBand="0" w:noVBand="1"/>
      </w:tblPr>
      <w:tblGrid>
        <w:gridCol w:w="540"/>
        <w:gridCol w:w="1536"/>
        <w:gridCol w:w="1463"/>
        <w:gridCol w:w="7655"/>
        <w:gridCol w:w="3402"/>
      </w:tblGrid>
      <w:tr w:rsidR="00385E77" w14:paraId="18652ADF" w14:textId="77777777" w:rsidTr="00385E77">
        <w:tc>
          <w:tcPr>
            <w:tcW w:w="540" w:type="dxa"/>
          </w:tcPr>
          <w:p w14:paraId="57FD72ED" w14:textId="77777777" w:rsidR="00385E77" w:rsidRPr="00385E77" w:rsidRDefault="00385E77" w:rsidP="001B6C52">
            <w:pPr>
              <w:rPr>
                <w:b/>
              </w:rPr>
            </w:pPr>
            <w:r w:rsidRPr="00385E77">
              <w:rPr>
                <w:b/>
              </w:rPr>
              <w:t xml:space="preserve">Lp. </w:t>
            </w:r>
          </w:p>
        </w:tc>
        <w:tc>
          <w:tcPr>
            <w:tcW w:w="1536" w:type="dxa"/>
          </w:tcPr>
          <w:p w14:paraId="312ED7BF" w14:textId="77777777" w:rsidR="00385E77" w:rsidRPr="00385E77" w:rsidRDefault="00385E77" w:rsidP="001B6C52">
            <w:pPr>
              <w:rPr>
                <w:b/>
              </w:rPr>
            </w:pPr>
            <w:r w:rsidRPr="00385E77">
              <w:rPr>
                <w:b/>
              </w:rPr>
              <w:t xml:space="preserve">Nazwa </w:t>
            </w:r>
          </w:p>
        </w:tc>
        <w:tc>
          <w:tcPr>
            <w:tcW w:w="1463" w:type="dxa"/>
          </w:tcPr>
          <w:p w14:paraId="6D179892" w14:textId="77777777" w:rsidR="00385E77" w:rsidRPr="00385E77" w:rsidRDefault="00385E77" w:rsidP="001B6C52">
            <w:pPr>
              <w:rPr>
                <w:b/>
              </w:rPr>
            </w:pPr>
            <w:r w:rsidRPr="00385E77">
              <w:rPr>
                <w:b/>
              </w:rPr>
              <w:t xml:space="preserve">Ilość </w:t>
            </w:r>
          </w:p>
        </w:tc>
        <w:tc>
          <w:tcPr>
            <w:tcW w:w="7655" w:type="dxa"/>
          </w:tcPr>
          <w:p w14:paraId="3D44FF3E" w14:textId="77777777" w:rsidR="00385E77" w:rsidRPr="00385E77" w:rsidRDefault="00385E77" w:rsidP="001B6C52">
            <w:pPr>
              <w:rPr>
                <w:b/>
              </w:rPr>
            </w:pPr>
            <w:r w:rsidRPr="00385E77">
              <w:rPr>
                <w:b/>
              </w:rPr>
              <w:t xml:space="preserve">Opis </w:t>
            </w:r>
          </w:p>
        </w:tc>
        <w:tc>
          <w:tcPr>
            <w:tcW w:w="3402" w:type="dxa"/>
          </w:tcPr>
          <w:p w14:paraId="1B00BE13" w14:textId="77777777" w:rsidR="00385E77" w:rsidRPr="00385E77" w:rsidRDefault="00385E77" w:rsidP="001B6C52">
            <w:pPr>
              <w:rPr>
                <w:b/>
              </w:rPr>
            </w:pPr>
            <w:r w:rsidRPr="00385E77">
              <w:rPr>
                <w:b/>
              </w:rPr>
              <w:t xml:space="preserve">Rysunek przykładowy  </w:t>
            </w:r>
          </w:p>
        </w:tc>
      </w:tr>
      <w:tr w:rsidR="00385E77" w14:paraId="6635ACF7" w14:textId="77777777" w:rsidTr="00385E77">
        <w:tc>
          <w:tcPr>
            <w:tcW w:w="540" w:type="dxa"/>
          </w:tcPr>
          <w:p w14:paraId="7C2A69B3" w14:textId="77777777" w:rsidR="00385E77" w:rsidRDefault="00385E77" w:rsidP="00627E14">
            <w:r>
              <w:t>1.</w:t>
            </w:r>
          </w:p>
        </w:tc>
        <w:tc>
          <w:tcPr>
            <w:tcW w:w="1536" w:type="dxa"/>
          </w:tcPr>
          <w:p w14:paraId="0225FD2E" w14:textId="4722F605" w:rsidR="00385E77" w:rsidRDefault="00385E77" w:rsidP="00627E14">
            <w:pPr>
              <w:rPr>
                <w:rFonts w:ascii="Calibri" w:hAnsi="Calibri"/>
                <w:color w:val="000000"/>
              </w:rPr>
            </w:pPr>
            <w:r w:rsidRPr="00F17278">
              <w:rPr>
                <w:rFonts w:ascii="Calibri" w:hAnsi="Calibri"/>
                <w:color w:val="000000"/>
              </w:rPr>
              <w:t xml:space="preserve">LEGO® </w:t>
            </w:r>
            <w:r>
              <w:rPr>
                <w:rFonts w:ascii="Calibri" w:hAnsi="Calibri"/>
                <w:color w:val="000000"/>
              </w:rPr>
              <w:t>SYSTEM</w:t>
            </w:r>
          </w:p>
          <w:p w14:paraId="2819476A" w14:textId="7A5D0869" w:rsidR="00385E77" w:rsidRDefault="00385E77" w:rsidP="00627E14">
            <w:pPr>
              <w:rPr>
                <w:rFonts w:ascii="Calibri" w:hAnsi="Calibri"/>
                <w:color w:val="000000"/>
              </w:rPr>
            </w:pPr>
            <w:r>
              <w:rPr>
                <w:rFonts w:ascii="Calibri" w:hAnsi="Calibri"/>
                <w:color w:val="000000"/>
              </w:rPr>
              <w:t>Zestaw kreatywny</w:t>
            </w:r>
          </w:p>
          <w:p w14:paraId="066E78A6" w14:textId="77777777" w:rsidR="00385E77" w:rsidRDefault="00385E77" w:rsidP="00627E14"/>
        </w:tc>
        <w:tc>
          <w:tcPr>
            <w:tcW w:w="1463" w:type="dxa"/>
          </w:tcPr>
          <w:p w14:paraId="57172EDB" w14:textId="53BD6F0F" w:rsidR="00385E77" w:rsidRDefault="00385E77" w:rsidP="00627E14">
            <w:r>
              <w:t>3 zestawy</w:t>
            </w:r>
          </w:p>
        </w:tc>
        <w:tc>
          <w:tcPr>
            <w:tcW w:w="7655" w:type="dxa"/>
          </w:tcPr>
          <w:p w14:paraId="0D595A15" w14:textId="77777777" w:rsidR="00385E77" w:rsidRPr="00EA46AD" w:rsidRDefault="00385E77" w:rsidP="00EA46AD">
            <w:pPr>
              <w:rPr>
                <w:sz w:val="16"/>
                <w:szCs w:val="16"/>
              </w:rPr>
            </w:pPr>
            <w:r w:rsidRPr="00EA46AD">
              <w:rPr>
                <w:sz w:val="16"/>
                <w:szCs w:val="16"/>
              </w:rPr>
              <w:t>Rozbudź naturalną ciekawość dzieci do odkrywania świata! Dzięki dużej liczbie elementów dzieci mogą tworzyć przeróżne figury, przedmioty i budynki, czerpiąc inspirację z prawdziwego świata lub własnej wyobraźni. Podczas budowy rozwijane są umiejętności motoryczne, a karty konstrukcji wspierają kreatywność.</w:t>
            </w:r>
          </w:p>
          <w:p w14:paraId="37E19765" w14:textId="77777777" w:rsidR="00385E77" w:rsidRPr="00EA46AD" w:rsidRDefault="00385E77" w:rsidP="00EA46AD">
            <w:pPr>
              <w:rPr>
                <w:sz w:val="16"/>
                <w:szCs w:val="16"/>
              </w:rPr>
            </w:pPr>
            <w:r w:rsidRPr="00EA46AD">
              <w:rPr>
                <w:sz w:val="16"/>
                <w:szCs w:val="16"/>
              </w:rPr>
              <w:t>Cele edukacyjne:</w:t>
            </w:r>
          </w:p>
          <w:p w14:paraId="6479C745" w14:textId="77777777" w:rsidR="00385E77" w:rsidRPr="00EA46AD" w:rsidRDefault="00385E77" w:rsidP="00EA46AD">
            <w:pPr>
              <w:rPr>
                <w:sz w:val="16"/>
                <w:szCs w:val="16"/>
              </w:rPr>
            </w:pPr>
            <w:r w:rsidRPr="00EA46AD">
              <w:rPr>
                <w:sz w:val="16"/>
                <w:szCs w:val="16"/>
              </w:rPr>
              <w:t># umiejętność odgrywania ról</w:t>
            </w:r>
          </w:p>
          <w:p w14:paraId="2EDE8A25" w14:textId="77777777" w:rsidR="00385E77" w:rsidRPr="00EA46AD" w:rsidRDefault="00385E77" w:rsidP="00EA46AD">
            <w:pPr>
              <w:rPr>
                <w:sz w:val="16"/>
                <w:szCs w:val="16"/>
              </w:rPr>
            </w:pPr>
            <w:r w:rsidRPr="00EA46AD">
              <w:rPr>
                <w:sz w:val="16"/>
                <w:szCs w:val="16"/>
              </w:rPr>
              <w:t># umiejętność współpracy w grupie</w:t>
            </w:r>
          </w:p>
          <w:p w14:paraId="2A666C62" w14:textId="77777777" w:rsidR="00385E77" w:rsidRPr="00EA46AD" w:rsidRDefault="00385E77" w:rsidP="00EA46AD">
            <w:pPr>
              <w:rPr>
                <w:sz w:val="16"/>
                <w:szCs w:val="16"/>
              </w:rPr>
            </w:pPr>
            <w:r w:rsidRPr="00EA46AD">
              <w:rPr>
                <w:sz w:val="16"/>
                <w:szCs w:val="16"/>
              </w:rPr>
              <w:t># rozwijanie kreatywności i wyobraźni</w:t>
            </w:r>
          </w:p>
          <w:p w14:paraId="3658B542" w14:textId="77777777" w:rsidR="00385E77" w:rsidRPr="00EA46AD" w:rsidRDefault="00385E77" w:rsidP="00EA46AD">
            <w:pPr>
              <w:rPr>
                <w:sz w:val="16"/>
                <w:szCs w:val="16"/>
              </w:rPr>
            </w:pPr>
            <w:r w:rsidRPr="00EA46AD">
              <w:rPr>
                <w:sz w:val="16"/>
                <w:szCs w:val="16"/>
              </w:rPr>
              <w:t>Zawartość zestawu:</w:t>
            </w:r>
          </w:p>
          <w:p w14:paraId="042E6DA9" w14:textId="77777777" w:rsidR="00385E77" w:rsidRPr="00EA46AD" w:rsidRDefault="00385E77" w:rsidP="00EA46AD">
            <w:pPr>
              <w:rPr>
                <w:sz w:val="16"/>
                <w:szCs w:val="16"/>
              </w:rPr>
            </w:pPr>
            <w:r w:rsidRPr="00EA46AD">
              <w:rPr>
                <w:sz w:val="16"/>
                <w:szCs w:val="16"/>
              </w:rPr>
              <w:t># 8 dwustronnych kart inspiracji online</w:t>
            </w:r>
          </w:p>
          <w:p w14:paraId="0431A738" w14:textId="77777777" w:rsidR="00385E77" w:rsidRPr="00EA46AD" w:rsidRDefault="00385E77" w:rsidP="00EA46AD">
            <w:pPr>
              <w:rPr>
                <w:sz w:val="16"/>
                <w:szCs w:val="16"/>
              </w:rPr>
            </w:pPr>
            <w:r w:rsidRPr="00EA46AD">
              <w:rPr>
                <w:sz w:val="16"/>
                <w:szCs w:val="16"/>
              </w:rPr>
              <w:t># 1000 elementów</w:t>
            </w:r>
          </w:p>
          <w:p w14:paraId="7FE8B302" w14:textId="77777777" w:rsidR="00385E77" w:rsidRPr="00EA46AD" w:rsidRDefault="00385E77" w:rsidP="00EA46AD">
            <w:pPr>
              <w:rPr>
                <w:sz w:val="16"/>
                <w:szCs w:val="16"/>
              </w:rPr>
            </w:pPr>
            <w:r w:rsidRPr="00EA46AD">
              <w:rPr>
                <w:sz w:val="16"/>
                <w:szCs w:val="16"/>
              </w:rPr>
              <w:t># dla 1 – 8 osób</w:t>
            </w:r>
          </w:p>
          <w:p w14:paraId="1D283F40" w14:textId="77777777" w:rsidR="00385E77" w:rsidRPr="00EA46AD" w:rsidRDefault="00385E77" w:rsidP="00EA46AD">
            <w:pPr>
              <w:rPr>
                <w:sz w:val="16"/>
                <w:szCs w:val="16"/>
              </w:rPr>
            </w:pPr>
            <w:r w:rsidRPr="00EA46AD">
              <w:rPr>
                <w:sz w:val="16"/>
                <w:szCs w:val="16"/>
              </w:rPr>
              <w:t># opakowanie: kartonowe pudełko</w:t>
            </w:r>
          </w:p>
          <w:p w14:paraId="2C0F46E7" w14:textId="77777777" w:rsidR="00385E77" w:rsidRPr="00EA46AD" w:rsidRDefault="00385E77" w:rsidP="00EA46AD">
            <w:pPr>
              <w:rPr>
                <w:sz w:val="16"/>
                <w:szCs w:val="16"/>
              </w:rPr>
            </w:pPr>
            <w:r w:rsidRPr="00EA46AD">
              <w:rPr>
                <w:sz w:val="16"/>
                <w:szCs w:val="16"/>
              </w:rPr>
              <w:t># wym. 37,5 x 26 x 11,5 cm</w:t>
            </w:r>
          </w:p>
          <w:p w14:paraId="1149A6B6" w14:textId="611FDEC9" w:rsidR="00385E77" w:rsidRPr="001B6C52" w:rsidRDefault="00385E77" w:rsidP="00EA46AD">
            <w:pPr>
              <w:rPr>
                <w:sz w:val="16"/>
                <w:szCs w:val="16"/>
              </w:rPr>
            </w:pPr>
            <w:r w:rsidRPr="00EA46AD">
              <w:rPr>
                <w:sz w:val="16"/>
                <w:szCs w:val="16"/>
              </w:rPr>
              <w:t># waga: 1,6 kg</w:t>
            </w:r>
          </w:p>
        </w:tc>
        <w:tc>
          <w:tcPr>
            <w:tcW w:w="3402" w:type="dxa"/>
          </w:tcPr>
          <w:p w14:paraId="518D4A11" w14:textId="056340F8" w:rsidR="00385E77" w:rsidRDefault="00385E77" w:rsidP="00627E14">
            <w:r>
              <w:rPr>
                <w:noProof/>
              </w:rPr>
              <w:drawing>
                <wp:inline distT="0" distB="0" distL="0" distR="0" wp14:anchorId="4BC01DCB" wp14:editId="2F5788A6">
                  <wp:extent cx="1287780" cy="1287780"/>
                  <wp:effectExtent l="0" t="0" r="762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87780" cy="1287780"/>
                          </a:xfrm>
                          <a:prstGeom prst="rect">
                            <a:avLst/>
                          </a:prstGeom>
                        </pic:spPr>
                      </pic:pic>
                    </a:graphicData>
                  </a:graphic>
                </wp:inline>
              </w:drawing>
            </w:r>
          </w:p>
        </w:tc>
      </w:tr>
      <w:tr w:rsidR="00385E77" w14:paraId="51E58F75" w14:textId="77777777" w:rsidTr="00385E77">
        <w:tc>
          <w:tcPr>
            <w:tcW w:w="540" w:type="dxa"/>
          </w:tcPr>
          <w:p w14:paraId="34397CA3" w14:textId="77777777" w:rsidR="00385E77" w:rsidRDefault="00385E77" w:rsidP="00627E14">
            <w:r>
              <w:t>2.</w:t>
            </w:r>
          </w:p>
        </w:tc>
        <w:tc>
          <w:tcPr>
            <w:tcW w:w="1536" w:type="dxa"/>
          </w:tcPr>
          <w:p w14:paraId="74A43F56" w14:textId="6826EAC1" w:rsidR="00385E77" w:rsidRDefault="00385E77" w:rsidP="00EA46AD">
            <w:r w:rsidRPr="00EA46AD">
              <w:t>LEGO® Skrzynka plastikowa średnia (EV3)</w:t>
            </w:r>
          </w:p>
        </w:tc>
        <w:tc>
          <w:tcPr>
            <w:tcW w:w="1463" w:type="dxa"/>
          </w:tcPr>
          <w:p w14:paraId="5C1EAA58" w14:textId="54C4E784" w:rsidR="00385E77" w:rsidRDefault="00385E77" w:rsidP="00F96D8E">
            <w:r>
              <w:t xml:space="preserve">2 szt. </w:t>
            </w:r>
          </w:p>
        </w:tc>
        <w:tc>
          <w:tcPr>
            <w:tcW w:w="7655" w:type="dxa"/>
          </w:tcPr>
          <w:p w14:paraId="31B59FF6" w14:textId="77777777" w:rsidR="00385E77" w:rsidRPr="00EA46AD" w:rsidRDefault="00385E77" w:rsidP="00EA46AD">
            <w:pPr>
              <w:rPr>
                <w:sz w:val="16"/>
                <w:szCs w:val="16"/>
              </w:rPr>
            </w:pPr>
            <w:r w:rsidRPr="00EA46AD">
              <w:rPr>
                <w:sz w:val="16"/>
                <w:szCs w:val="16"/>
              </w:rPr>
              <w:t>Skrzynka jest zbliżona wymiarami do opakowania zestawu EV3 - bazowego (LEGO45544).</w:t>
            </w:r>
          </w:p>
          <w:p w14:paraId="1F79E596" w14:textId="1FC67184" w:rsidR="00385E77" w:rsidRPr="001B6C52" w:rsidRDefault="00385E77" w:rsidP="00EA46AD">
            <w:pPr>
              <w:rPr>
                <w:sz w:val="16"/>
                <w:szCs w:val="16"/>
              </w:rPr>
            </w:pPr>
            <w:r w:rsidRPr="00EA46AD">
              <w:rPr>
                <w:sz w:val="16"/>
                <w:szCs w:val="16"/>
              </w:rPr>
              <w:t>Przezroczysta pokrywa w komplecie. # wym. 42 x 31 x 15,5 cm # 1 szt.</w:t>
            </w:r>
          </w:p>
        </w:tc>
        <w:tc>
          <w:tcPr>
            <w:tcW w:w="3402" w:type="dxa"/>
          </w:tcPr>
          <w:p w14:paraId="22696963" w14:textId="4AEAF76C" w:rsidR="00385E77" w:rsidRDefault="00385E77" w:rsidP="00627E14">
            <w:r>
              <w:rPr>
                <w:noProof/>
              </w:rPr>
              <w:drawing>
                <wp:inline distT="0" distB="0" distL="0" distR="0" wp14:anchorId="3322D6A8" wp14:editId="1CD1F34A">
                  <wp:extent cx="1562100" cy="15621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62100" cy="1562100"/>
                          </a:xfrm>
                          <a:prstGeom prst="rect">
                            <a:avLst/>
                          </a:prstGeom>
                        </pic:spPr>
                      </pic:pic>
                    </a:graphicData>
                  </a:graphic>
                </wp:inline>
              </w:drawing>
            </w:r>
          </w:p>
        </w:tc>
      </w:tr>
      <w:tr w:rsidR="00385E77" w14:paraId="70CCC1A8" w14:textId="77777777" w:rsidTr="00385E77">
        <w:tc>
          <w:tcPr>
            <w:tcW w:w="540" w:type="dxa"/>
          </w:tcPr>
          <w:p w14:paraId="6EBD5497" w14:textId="77777777" w:rsidR="00385E77" w:rsidRDefault="00385E77" w:rsidP="00627E14">
            <w:r>
              <w:lastRenderedPageBreak/>
              <w:t>3.</w:t>
            </w:r>
          </w:p>
        </w:tc>
        <w:tc>
          <w:tcPr>
            <w:tcW w:w="1536" w:type="dxa"/>
          </w:tcPr>
          <w:p w14:paraId="26666410" w14:textId="10AC20F1" w:rsidR="00385E77" w:rsidRDefault="00385E77" w:rsidP="00EA46AD">
            <w:r w:rsidRPr="00EA46AD">
              <w:t>LEGO® Tacka z przegródkami</w:t>
            </w:r>
          </w:p>
        </w:tc>
        <w:tc>
          <w:tcPr>
            <w:tcW w:w="1463" w:type="dxa"/>
          </w:tcPr>
          <w:p w14:paraId="4119845E" w14:textId="700BB164" w:rsidR="00385E77" w:rsidRDefault="00385E77" w:rsidP="00627E14">
            <w:r>
              <w:t>2 szt.</w:t>
            </w:r>
          </w:p>
        </w:tc>
        <w:tc>
          <w:tcPr>
            <w:tcW w:w="7655" w:type="dxa"/>
          </w:tcPr>
          <w:p w14:paraId="7D107134" w14:textId="77777777" w:rsidR="00385E77" w:rsidRPr="00EA46AD" w:rsidRDefault="00385E77" w:rsidP="00EA46AD">
            <w:pPr>
              <w:rPr>
                <w:sz w:val="16"/>
                <w:szCs w:val="16"/>
              </w:rPr>
            </w:pPr>
            <w:r w:rsidRPr="00EA46AD">
              <w:rPr>
                <w:sz w:val="16"/>
                <w:szCs w:val="16"/>
              </w:rPr>
              <w:t xml:space="preserve">Tacka z przegródkami zbliżona wymiarami do tych, które są załączone do zestawów: </w:t>
            </w:r>
            <w:proofErr w:type="spellStart"/>
            <w:r w:rsidRPr="00EA46AD">
              <w:rPr>
                <w:sz w:val="16"/>
                <w:szCs w:val="16"/>
              </w:rPr>
              <w:t>WeDo</w:t>
            </w:r>
            <w:proofErr w:type="spellEnd"/>
            <w:r w:rsidRPr="00EA46AD">
              <w:rPr>
                <w:sz w:val="16"/>
                <w:szCs w:val="16"/>
              </w:rPr>
              <w:t xml:space="preserve"> 2.0 (LEGO45300) i EV3 - bazowy (LEGO45544).</w:t>
            </w:r>
          </w:p>
          <w:p w14:paraId="7CDCAC7E" w14:textId="7AD3CA87" w:rsidR="00385E77" w:rsidRPr="001B6C52" w:rsidRDefault="00385E77" w:rsidP="00EA46AD">
            <w:pPr>
              <w:rPr>
                <w:sz w:val="16"/>
                <w:szCs w:val="16"/>
              </w:rPr>
            </w:pPr>
            <w:r w:rsidRPr="00EA46AD">
              <w:rPr>
                <w:sz w:val="16"/>
                <w:szCs w:val="16"/>
              </w:rPr>
              <w:t>Jest zaprojektowana tak, aby pasować do małych (LEGO45497), średnich (LEGO45498) i dużych (LEGO9840) plastikowych skrzynek do przechowywania. # 1 szt.</w:t>
            </w:r>
          </w:p>
          <w:p w14:paraId="38D26BC3" w14:textId="77777777" w:rsidR="00385E77" w:rsidRPr="001B6C52" w:rsidRDefault="00385E77" w:rsidP="000C291D">
            <w:pPr>
              <w:rPr>
                <w:sz w:val="16"/>
                <w:szCs w:val="16"/>
              </w:rPr>
            </w:pPr>
          </w:p>
          <w:p w14:paraId="7B7CF9C5" w14:textId="77777777" w:rsidR="00385E77" w:rsidRPr="001B6C52" w:rsidRDefault="00385E77" w:rsidP="000C291D">
            <w:pPr>
              <w:rPr>
                <w:sz w:val="16"/>
                <w:szCs w:val="16"/>
              </w:rPr>
            </w:pPr>
          </w:p>
          <w:p w14:paraId="0486E3EB" w14:textId="77777777" w:rsidR="00385E77" w:rsidRPr="001B6C52" w:rsidRDefault="00385E77" w:rsidP="000C291D">
            <w:pPr>
              <w:rPr>
                <w:sz w:val="16"/>
                <w:szCs w:val="16"/>
              </w:rPr>
            </w:pPr>
          </w:p>
        </w:tc>
        <w:tc>
          <w:tcPr>
            <w:tcW w:w="3402" w:type="dxa"/>
          </w:tcPr>
          <w:p w14:paraId="45E270D5" w14:textId="156A5B58" w:rsidR="00385E77" w:rsidRDefault="00385E77" w:rsidP="00627E14">
            <w:r>
              <w:rPr>
                <w:noProof/>
              </w:rPr>
              <w:drawing>
                <wp:inline distT="0" distB="0" distL="0" distR="0" wp14:anchorId="2C3EEED9" wp14:editId="1C7D3D16">
                  <wp:extent cx="1394460" cy="139446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94460" cy="1394460"/>
                          </a:xfrm>
                          <a:prstGeom prst="rect">
                            <a:avLst/>
                          </a:prstGeom>
                        </pic:spPr>
                      </pic:pic>
                    </a:graphicData>
                  </a:graphic>
                </wp:inline>
              </w:drawing>
            </w:r>
          </w:p>
        </w:tc>
      </w:tr>
      <w:tr w:rsidR="00385E77" w14:paraId="419E332B" w14:textId="77777777" w:rsidTr="00385E77">
        <w:tc>
          <w:tcPr>
            <w:tcW w:w="540" w:type="dxa"/>
          </w:tcPr>
          <w:p w14:paraId="7A2E2C42" w14:textId="77777777" w:rsidR="00385E77" w:rsidRDefault="00385E77" w:rsidP="00627E14">
            <w:r>
              <w:t>4.</w:t>
            </w:r>
          </w:p>
        </w:tc>
        <w:tc>
          <w:tcPr>
            <w:tcW w:w="1536" w:type="dxa"/>
          </w:tcPr>
          <w:p w14:paraId="31BC8DAA" w14:textId="158A3280" w:rsidR="00385E77" w:rsidRDefault="00385E77" w:rsidP="00EA46AD">
            <w:r w:rsidRPr="00E32A57">
              <w:t>Klocki konstrukcyjne sześciany</w:t>
            </w:r>
          </w:p>
        </w:tc>
        <w:tc>
          <w:tcPr>
            <w:tcW w:w="1463" w:type="dxa"/>
          </w:tcPr>
          <w:p w14:paraId="2993876E" w14:textId="4038F910" w:rsidR="00385E77" w:rsidRDefault="00385E77" w:rsidP="00627E14">
            <w:r>
              <w:t>3 zestawy</w:t>
            </w:r>
          </w:p>
        </w:tc>
        <w:tc>
          <w:tcPr>
            <w:tcW w:w="7655" w:type="dxa"/>
          </w:tcPr>
          <w:p w14:paraId="27DDAAA2" w14:textId="77777777" w:rsidR="00385E77" w:rsidRPr="00E32A57" w:rsidRDefault="00385E77" w:rsidP="00E32A57">
            <w:pPr>
              <w:rPr>
                <w:sz w:val="16"/>
                <w:szCs w:val="16"/>
              </w:rPr>
            </w:pPr>
            <w:r w:rsidRPr="00E32A57">
              <w:rPr>
                <w:sz w:val="16"/>
                <w:szCs w:val="16"/>
              </w:rPr>
              <w:t>Klocki konstrukcyjne w różnych kształtach i kolorach. Umieszczone w poręcznym plastikowym słoiku z rączką ułatwiającą przenoszenie i sprzątanie po skończonej zabawie. Budowanie z klocków daje niemal nieograniczone możliwości, przez co znakomicie pobudza dziecięcą wyobraźnię i rozwija kreatywność. Do zestawów dołączono obrazkowe instrukcje przedstawiające przykładowe możliwości ich złożenia. • wym. opak. 14 x 18,5 cm</w:t>
            </w:r>
          </w:p>
          <w:p w14:paraId="166FE49A" w14:textId="71706FCC" w:rsidR="00385E77" w:rsidRPr="001B6C52" w:rsidRDefault="00385E77" w:rsidP="00627E14">
            <w:pPr>
              <w:rPr>
                <w:sz w:val="16"/>
                <w:szCs w:val="16"/>
              </w:rPr>
            </w:pPr>
            <w:r w:rsidRPr="00E32A57">
              <w:rPr>
                <w:sz w:val="16"/>
                <w:szCs w:val="16"/>
              </w:rPr>
              <w:t xml:space="preserve"># 100 </w:t>
            </w:r>
            <w:proofErr w:type="spellStart"/>
            <w:r w:rsidRPr="00E32A57">
              <w:rPr>
                <w:sz w:val="16"/>
                <w:szCs w:val="16"/>
              </w:rPr>
              <w:t>elem</w:t>
            </w:r>
            <w:proofErr w:type="spellEnd"/>
            <w:r w:rsidRPr="00E32A57">
              <w:rPr>
                <w:sz w:val="16"/>
                <w:szCs w:val="16"/>
              </w:rPr>
              <w:t>. o dł. boku 2 cm</w:t>
            </w:r>
          </w:p>
          <w:p w14:paraId="5DA19A25" w14:textId="77777777" w:rsidR="00385E77" w:rsidRPr="001B6C52" w:rsidRDefault="00385E77" w:rsidP="00627E14">
            <w:pPr>
              <w:rPr>
                <w:sz w:val="16"/>
                <w:szCs w:val="16"/>
              </w:rPr>
            </w:pPr>
          </w:p>
          <w:p w14:paraId="1BA3721B" w14:textId="77777777" w:rsidR="00385E77" w:rsidRPr="001B6C52" w:rsidRDefault="00385E77" w:rsidP="00627E14">
            <w:pPr>
              <w:rPr>
                <w:sz w:val="16"/>
                <w:szCs w:val="16"/>
              </w:rPr>
            </w:pPr>
          </w:p>
        </w:tc>
        <w:tc>
          <w:tcPr>
            <w:tcW w:w="3402" w:type="dxa"/>
          </w:tcPr>
          <w:p w14:paraId="685D4887" w14:textId="698FA2F7" w:rsidR="00385E77" w:rsidRDefault="00385E77" w:rsidP="00627E14">
            <w:r>
              <w:rPr>
                <w:noProof/>
              </w:rPr>
              <w:drawing>
                <wp:inline distT="0" distB="0" distL="0" distR="0" wp14:anchorId="466BBBC4" wp14:editId="660B3B6E">
                  <wp:extent cx="1203960" cy="120396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3960" cy="1203960"/>
                          </a:xfrm>
                          <a:prstGeom prst="rect">
                            <a:avLst/>
                          </a:prstGeom>
                        </pic:spPr>
                      </pic:pic>
                    </a:graphicData>
                  </a:graphic>
                </wp:inline>
              </w:drawing>
            </w:r>
          </w:p>
        </w:tc>
      </w:tr>
      <w:tr w:rsidR="00385E77" w14:paraId="52A8205E" w14:textId="77777777" w:rsidTr="00385E77">
        <w:tc>
          <w:tcPr>
            <w:tcW w:w="540" w:type="dxa"/>
          </w:tcPr>
          <w:p w14:paraId="6D1DC592" w14:textId="77777777" w:rsidR="00385E77" w:rsidRDefault="00385E77" w:rsidP="00627E14">
            <w:r>
              <w:t>5.</w:t>
            </w:r>
          </w:p>
        </w:tc>
        <w:tc>
          <w:tcPr>
            <w:tcW w:w="1536" w:type="dxa"/>
          </w:tcPr>
          <w:p w14:paraId="435AC47A" w14:textId="393148BE" w:rsidR="00385E77" w:rsidRDefault="00385E77" w:rsidP="00EA46AD">
            <w:r w:rsidRPr="00E32A57">
              <w:t>Klocki konstrukcyjne - kostki 3D</w:t>
            </w:r>
          </w:p>
        </w:tc>
        <w:tc>
          <w:tcPr>
            <w:tcW w:w="1463" w:type="dxa"/>
          </w:tcPr>
          <w:p w14:paraId="0C3064C6" w14:textId="29FE3FBE" w:rsidR="00385E77" w:rsidRDefault="00385E77" w:rsidP="00627E14">
            <w:r>
              <w:t>3 zestawy</w:t>
            </w:r>
          </w:p>
        </w:tc>
        <w:tc>
          <w:tcPr>
            <w:tcW w:w="7655" w:type="dxa"/>
          </w:tcPr>
          <w:p w14:paraId="5EA73C16" w14:textId="6286E586" w:rsidR="00385E77" w:rsidRPr="00E32A57" w:rsidRDefault="00385E77" w:rsidP="00E32A57">
            <w:pPr>
              <w:rPr>
                <w:sz w:val="16"/>
                <w:szCs w:val="16"/>
              </w:rPr>
            </w:pPr>
            <w:r w:rsidRPr="00E32A57">
              <w:rPr>
                <w:sz w:val="16"/>
                <w:szCs w:val="16"/>
              </w:rPr>
              <w:t>Klocki konstrukcyjne w różnych kształtach i kolorach. Umieszczone w poręcznym plastikowym pojemniku z rączką ułatwiającą przenoszenie i sprzątanie po skończonej zabawie. Budowanie z klocków daje niemal nieograniczone możliwości, przez co znakomicie pobudza dziecięcą wyobraźnię i rozwija kreatywność. Do zestawów dołączono obrazkowe instrukcje przedstawiające przykładowe możliwości ich złożenia. Mieści się do Szafki z klockami (092920) • wym. opak. 28 x 20 x 11,5 cm</w:t>
            </w:r>
          </w:p>
          <w:p w14:paraId="3796BB59" w14:textId="50B8F474" w:rsidR="00385E77" w:rsidRPr="001B6C52" w:rsidRDefault="00385E77" w:rsidP="00E32A57">
            <w:pPr>
              <w:rPr>
                <w:sz w:val="16"/>
                <w:szCs w:val="16"/>
              </w:rPr>
            </w:pPr>
            <w:r w:rsidRPr="00E32A57">
              <w:rPr>
                <w:sz w:val="16"/>
                <w:szCs w:val="16"/>
              </w:rPr>
              <w:t xml:space="preserve">• 72 </w:t>
            </w:r>
            <w:proofErr w:type="spellStart"/>
            <w:r w:rsidRPr="00E32A57">
              <w:rPr>
                <w:sz w:val="16"/>
                <w:szCs w:val="16"/>
              </w:rPr>
              <w:t>elem</w:t>
            </w:r>
            <w:proofErr w:type="spellEnd"/>
            <w:r w:rsidRPr="00E32A57">
              <w:rPr>
                <w:sz w:val="16"/>
                <w:szCs w:val="16"/>
              </w:rPr>
              <w:t>. o wym. 3,5 x 3,5 cm</w:t>
            </w:r>
          </w:p>
        </w:tc>
        <w:tc>
          <w:tcPr>
            <w:tcW w:w="3402" w:type="dxa"/>
          </w:tcPr>
          <w:p w14:paraId="2C9E20BF" w14:textId="002CADC7" w:rsidR="00385E77" w:rsidRDefault="00385E77" w:rsidP="00627E14">
            <w:r>
              <w:rPr>
                <w:noProof/>
              </w:rPr>
              <w:drawing>
                <wp:inline distT="0" distB="0" distL="0" distR="0" wp14:anchorId="4D13674F" wp14:editId="3B030DE3">
                  <wp:extent cx="1386840" cy="1386840"/>
                  <wp:effectExtent l="0" t="0" r="3810" b="381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86840" cy="1386840"/>
                          </a:xfrm>
                          <a:prstGeom prst="rect">
                            <a:avLst/>
                          </a:prstGeom>
                        </pic:spPr>
                      </pic:pic>
                    </a:graphicData>
                  </a:graphic>
                </wp:inline>
              </w:drawing>
            </w:r>
          </w:p>
        </w:tc>
      </w:tr>
      <w:tr w:rsidR="00385E77" w14:paraId="3CF93C94" w14:textId="77777777" w:rsidTr="00385E77">
        <w:trPr>
          <w:trHeight w:val="1380"/>
        </w:trPr>
        <w:tc>
          <w:tcPr>
            <w:tcW w:w="540" w:type="dxa"/>
          </w:tcPr>
          <w:p w14:paraId="16EE9DC7" w14:textId="77777777" w:rsidR="00385E77" w:rsidRDefault="00385E77" w:rsidP="00627E14">
            <w:r>
              <w:t>7.</w:t>
            </w:r>
          </w:p>
        </w:tc>
        <w:tc>
          <w:tcPr>
            <w:tcW w:w="1536" w:type="dxa"/>
          </w:tcPr>
          <w:p w14:paraId="5B2796C9" w14:textId="42BECCD8" w:rsidR="00385E77" w:rsidRPr="0094785A" w:rsidRDefault="00385E77" w:rsidP="00627E14">
            <w:r w:rsidRPr="00CF3ACC">
              <w:t xml:space="preserve">Klocki </w:t>
            </w:r>
            <w:proofErr w:type="spellStart"/>
            <w:r w:rsidRPr="00CF3ACC">
              <w:t>Waffle</w:t>
            </w:r>
            <w:proofErr w:type="spellEnd"/>
            <w:r w:rsidRPr="00CF3ACC">
              <w:t xml:space="preserve"> mix 170 w kartonie</w:t>
            </w:r>
          </w:p>
        </w:tc>
        <w:tc>
          <w:tcPr>
            <w:tcW w:w="1463" w:type="dxa"/>
          </w:tcPr>
          <w:p w14:paraId="18D07F67" w14:textId="672C5CE3" w:rsidR="00385E77" w:rsidRDefault="00385E77" w:rsidP="00627E14">
            <w:r>
              <w:t>3 zestawy</w:t>
            </w:r>
          </w:p>
        </w:tc>
        <w:tc>
          <w:tcPr>
            <w:tcW w:w="7655" w:type="dxa"/>
          </w:tcPr>
          <w:p w14:paraId="00A2A7B7" w14:textId="77777777" w:rsidR="00385E77" w:rsidRPr="00CF3ACC" w:rsidRDefault="00385E77" w:rsidP="00CF3ACC">
            <w:pPr>
              <w:rPr>
                <w:sz w:val="16"/>
                <w:szCs w:val="16"/>
              </w:rPr>
            </w:pPr>
            <w:r w:rsidRPr="00CF3ACC">
              <w:rPr>
                <w:sz w:val="16"/>
                <w:szCs w:val="16"/>
              </w:rPr>
              <w:t>Klocki z tworzywa sztucznego, które w łatwy sposób łączą się ze sobą lub mogą być łączone z podstawą. Dają możliwość tworzenia niezliczonych konstrukcji. Wszystkie klocki z tej serii są kompatybilne, co pozwala łączyć zestawy ze sobą zwiększając możliwości zabawy.</w:t>
            </w:r>
          </w:p>
          <w:p w14:paraId="7B08DB10" w14:textId="77777777" w:rsidR="00385E77" w:rsidRPr="00CF3ACC" w:rsidRDefault="00385E77" w:rsidP="00CF3ACC">
            <w:pPr>
              <w:rPr>
                <w:sz w:val="16"/>
                <w:szCs w:val="16"/>
              </w:rPr>
            </w:pPr>
            <w:r w:rsidRPr="00CF3ACC">
              <w:rPr>
                <w:sz w:val="16"/>
                <w:szCs w:val="16"/>
              </w:rPr>
              <w:t>• wym. klocka 10 x 10 x 1 cm</w:t>
            </w:r>
          </w:p>
          <w:p w14:paraId="1DC8EEE0" w14:textId="77777777" w:rsidR="00385E77" w:rsidRPr="00CF3ACC" w:rsidRDefault="00385E77" w:rsidP="00CF3ACC">
            <w:pPr>
              <w:rPr>
                <w:sz w:val="16"/>
                <w:szCs w:val="16"/>
              </w:rPr>
            </w:pPr>
            <w:r w:rsidRPr="00CF3ACC">
              <w:rPr>
                <w:sz w:val="16"/>
                <w:szCs w:val="16"/>
              </w:rPr>
              <w:t>• 170 klocków konstrukcyjnych - standardowych</w:t>
            </w:r>
          </w:p>
          <w:p w14:paraId="11B458DB" w14:textId="3FDF2B78" w:rsidR="00385E77" w:rsidRPr="001B6C52" w:rsidRDefault="00385E77" w:rsidP="00CF3ACC">
            <w:pPr>
              <w:rPr>
                <w:sz w:val="16"/>
                <w:szCs w:val="16"/>
              </w:rPr>
            </w:pPr>
            <w:r w:rsidRPr="00CF3ACC">
              <w:rPr>
                <w:sz w:val="16"/>
                <w:szCs w:val="16"/>
              </w:rPr>
              <w:t>• w kartonie o wym. 47 x 31 x 37,5 cm</w:t>
            </w:r>
          </w:p>
        </w:tc>
        <w:tc>
          <w:tcPr>
            <w:tcW w:w="3402" w:type="dxa"/>
          </w:tcPr>
          <w:p w14:paraId="4EC17325" w14:textId="0E5E9A13" w:rsidR="00385E77" w:rsidRDefault="00385E77" w:rsidP="00627E14"/>
          <w:p w14:paraId="6E6B2503" w14:textId="632904EA" w:rsidR="00385E77" w:rsidRPr="0094785A" w:rsidRDefault="00385E77" w:rsidP="00627E14">
            <w:r>
              <w:rPr>
                <w:noProof/>
              </w:rPr>
              <w:drawing>
                <wp:inline distT="0" distB="0" distL="0" distR="0" wp14:anchorId="37AE81FD" wp14:editId="3B43A515">
                  <wp:extent cx="1318260" cy="131826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18260" cy="1318260"/>
                          </a:xfrm>
                          <a:prstGeom prst="rect">
                            <a:avLst/>
                          </a:prstGeom>
                        </pic:spPr>
                      </pic:pic>
                    </a:graphicData>
                  </a:graphic>
                </wp:inline>
              </w:drawing>
            </w:r>
          </w:p>
        </w:tc>
      </w:tr>
      <w:tr w:rsidR="00385E77" w14:paraId="3277E8F0" w14:textId="77777777" w:rsidTr="00385E77">
        <w:trPr>
          <w:trHeight w:val="1185"/>
        </w:trPr>
        <w:tc>
          <w:tcPr>
            <w:tcW w:w="540" w:type="dxa"/>
          </w:tcPr>
          <w:p w14:paraId="4095C9F0" w14:textId="77777777" w:rsidR="00385E77" w:rsidRDefault="00385E77" w:rsidP="00627E14">
            <w:r>
              <w:lastRenderedPageBreak/>
              <w:t>8.</w:t>
            </w:r>
          </w:p>
        </w:tc>
        <w:tc>
          <w:tcPr>
            <w:tcW w:w="1536" w:type="dxa"/>
          </w:tcPr>
          <w:p w14:paraId="4D70E3AA" w14:textId="0C134259" w:rsidR="00385E77" w:rsidRPr="0063608E" w:rsidRDefault="00385E77" w:rsidP="00627E14">
            <w:r w:rsidRPr="00CF3ACC">
              <w:t xml:space="preserve">Klocki </w:t>
            </w:r>
            <w:proofErr w:type="spellStart"/>
            <w:r w:rsidRPr="00CF3ACC">
              <w:t>Waffle</w:t>
            </w:r>
            <w:proofErr w:type="spellEnd"/>
            <w:r w:rsidRPr="00CF3ACC">
              <w:t xml:space="preserve"> - zwierzyniec</w:t>
            </w:r>
          </w:p>
        </w:tc>
        <w:tc>
          <w:tcPr>
            <w:tcW w:w="1463" w:type="dxa"/>
          </w:tcPr>
          <w:p w14:paraId="7EDAC4AD" w14:textId="32459C26" w:rsidR="00385E77" w:rsidRDefault="00385E77" w:rsidP="00627E14">
            <w:r>
              <w:t>2 zestawy</w:t>
            </w:r>
          </w:p>
        </w:tc>
        <w:tc>
          <w:tcPr>
            <w:tcW w:w="7655" w:type="dxa"/>
          </w:tcPr>
          <w:p w14:paraId="1A092A3D" w14:textId="77777777" w:rsidR="00385E77" w:rsidRPr="00CF3ACC" w:rsidRDefault="00385E77" w:rsidP="00CF3ACC">
            <w:pPr>
              <w:rPr>
                <w:sz w:val="16"/>
                <w:szCs w:val="16"/>
              </w:rPr>
            </w:pPr>
            <w:r w:rsidRPr="00CF3ACC">
              <w:rPr>
                <w:sz w:val="16"/>
                <w:szCs w:val="16"/>
              </w:rPr>
              <w:t>Klocki z tworzywa sztucznego, które w łatwy sposób łączą się ze sobą lub mogą być łączone z podstawą. Dają możliwość tworzenia niezliczonych konstrukcji. Wszystkie klocki z tej serii są kompatybilne, co pozwala łączyć zestawy ze sobą zwiększając możliwości zabawy.</w:t>
            </w:r>
          </w:p>
          <w:p w14:paraId="598A3F03" w14:textId="14F8840E" w:rsidR="00385E77" w:rsidRPr="00CF3ACC" w:rsidRDefault="00385E77" w:rsidP="00CF3ACC">
            <w:pPr>
              <w:rPr>
                <w:sz w:val="16"/>
                <w:szCs w:val="16"/>
              </w:rPr>
            </w:pPr>
            <w:r w:rsidRPr="00CF3ACC">
              <w:rPr>
                <w:sz w:val="16"/>
                <w:szCs w:val="16"/>
              </w:rPr>
              <w:t>• wym. klocka 10 x 10 x 1 cm</w:t>
            </w:r>
          </w:p>
          <w:p w14:paraId="29B80B79" w14:textId="1F7635BE" w:rsidR="00385E77" w:rsidRPr="001B6C52" w:rsidRDefault="00385E77" w:rsidP="00CF3ACC">
            <w:pPr>
              <w:rPr>
                <w:sz w:val="16"/>
                <w:szCs w:val="16"/>
              </w:rPr>
            </w:pPr>
            <w:r w:rsidRPr="00CF3ACC">
              <w:rPr>
                <w:sz w:val="16"/>
                <w:szCs w:val="16"/>
              </w:rPr>
              <w:t xml:space="preserve">• 50 </w:t>
            </w:r>
            <w:proofErr w:type="spellStart"/>
            <w:r w:rsidRPr="00CF3ACC">
              <w:rPr>
                <w:sz w:val="16"/>
                <w:szCs w:val="16"/>
              </w:rPr>
              <w:t>elem</w:t>
            </w:r>
            <w:proofErr w:type="spellEnd"/>
            <w:r w:rsidRPr="00CF3ACC">
              <w:rPr>
                <w:sz w:val="16"/>
                <w:szCs w:val="16"/>
              </w:rPr>
              <w:t>.</w:t>
            </w:r>
          </w:p>
        </w:tc>
        <w:tc>
          <w:tcPr>
            <w:tcW w:w="3402" w:type="dxa"/>
          </w:tcPr>
          <w:p w14:paraId="149CE6B8" w14:textId="5E497649" w:rsidR="00385E77" w:rsidRDefault="00385E77" w:rsidP="00627E14"/>
          <w:p w14:paraId="624BD870" w14:textId="55B7EF10" w:rsidR="00385E77" w:rsidRPr="0063608E" w:rsidRDefault="00385E77" w:rsidP="00627E14">
            <w:r>
              <w:rPr>
                <w:noProof/>
              </w:rPr>
              <w:drawing>
                <wp:inline distT="0" distB="0" distL="0" distR="0" wp14:anchorId="0C5B1DE5" wp14:editId="33041270">
                  <wp:extent cx="1379220" cy="137922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79220" cy="1379220"/>
                          </a:xfrm>
                          <a:prstGeom prst="rect">
                            <a:avLst/>
                          </a:prstGeom>
                        </pic:spPr>
                      </pic:pic>
                    </a:graphicData>
                  </a:graphic>
                </wp:inline>
              </w:drawing>
            </w:r>
          </w:p>
        </w:tc>
      </w:tr>
      <w:tr w:rsidR="00385E77" w14:paraId="008A486A" w14:textId="77777777" w:rsidTr="00385E77">
        <w:trPr>
          <w:trHeight w:val="1185"/>
        </w:trPr>
        <w:tc>
          <w:tcPr>
            <w:tcW w:w="540" w:type="dxa"/>
          </w:tcPr>
          <w:p w14:paraId="670E586A" w14:textId="4118B54B" w:rsidR="00385E77" w:rsidRDefault="00385E77" w:rsidP="00627E14">
            <w:r>
              <w:t>9.</w:t>
            </w:r>
          </w:p>
        </w:tc>
        <w:tc>
          <w:tcPr>
            <w:tcW w:w="1536" w:type="dxa"/>
          </w:tcPr>
          <w:p w14:paraId="2C62DAB6" w14:textId="34BA3A4E" w:rsidR="00385E77" w:rsidRPr="00CF3ACC" w:rsidRDefault="00385E77" w:rsidP="00627E14">
            <w:r w:rsidRPr="00690D89">
              <w:t xml:space="preserve">Mini </w:t>
            </w:r>
            <w:proofErr w:type="spellStart"/>
            <w:r w:rsidRPr="00690D89">
              <w:t>Waffle</w:t>
            </w:r>
            <w:proofErr w:type="spellEnd"/>
            <w:r w:rsidRPr="00690D89">
              <w:t xml:space="preserve"> - podstawa, 4 szt.</w:t>
            </w:r>
          </w:p>
        </w:tc>
        <w:tc>
          <w:tcPr>
            <w:tcW w:w="1463" w:type="dxa"/>
          </w:tcPr>
          <w:p w14:paraId="676D49C9" w14:textId="60A5C436" w:rsidR="00385E77" w:rsidRDefault="00385E77" w:rsidP="00627E14">
            <w:r>
              <w:t>2 szt.</w:t>
            </w:r>
          </w:p>
        </w:tc>
        <w:tc>
          <w:tcPr>
            <w:tcW w:w="7655" w:type="dxa"/>
          </w:tcPr>
          <w:p w14:paraId="66B4A3C5" w14:textId="3822FF4D" w:rsidR="00385E77" w:rsidRPr="00CF3ACC" w:rsidRDefault="00385E77" w:rsidP="00CF3ACC">
            <w:pPr>
              <w:rPr>
                <w:sz w:val="16"/>
                <w:szCs w:val="16"/>
              </w:rPr>
            </w:pPr>
            <w:r w:rsidRPr="00690D89">
              <w:rPr>
                <w:sz w:val="16"/>
                <w:szCs w:val="16"/>
              </w:rPr>
              <w:t xml:space="preserve">Kwadratowe podstawy do tworzenia budowli z Klocków mini </w:t>
            </w:r>
            <w:proofErr w:type="spellStart"/>
            <w:r w:rsidRPr="00690D89">
              <w:rPr>
                <w:sz w:val="16"/>
                <w:szCs w:val="16"/>
              </w:rPr>
              <w:t>Waffle</w:t>
            </w:r>
            <w:proofErr w:type="spellEnd"/>
            <w:r w:rsidRPr="00690D89">
              <w:rPr>
                <w:sz w:val="16"/>
                <w:szCs w:val="16"/>
              </w:rPr>
              <w:t xml:space="preserve"> (069038, 069039, sprzedawane osobno). Wykonane z miękkiego, przypominającego w dotyku gumę, materiału. • wym. 9,5 x 9,5 x 0,5 cm • 4 kolory • 4 szt.</w:t>
            </w:r>
          </w:p>
        </w:tc>
        <w:tc>
          <w:tcPr>
            <w:tcW w:w="3402" w:type="dxa"/>
          </w:tcPr>
          <w:p w14:paraId="3AFBB128" w14:textId="00A90BFD" w:rsidR="00385E77" w:rsidRDefault="00385E77" w:rsidP="00627E14">
            <w:r>
              <w:rPr>
                <w:noProof/>
              </w:rPr>
              <w:drawing>
                <wp:inline distT="0" distB="0" distL="0" distR="0" wp14:anchorId="703DA945" wp14:editId="07994952">
                  <wp:extent cx="906780" cy="906780"/>
                  <wp:effectExtent l="0" t="0" r="7620" b="762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06780" cy="906780"/>
                          </a:xfrm>
                          <a:prstGeom prst="rect">
                            <a:avLst/>
                          </a:prstGeom>
                        </pic:spPr>
                      </pic:pic>
                    </a:graphicData>
                  </a:graphic>
                </wp:inline>
              </w:drawing>
            </w:r>
          </w:p>
        </w:tc>
      </w:tr>
      <w:tr w:rsidR="00385E77" w14:paraId="352130D3" w14:textId="77777777" w:rsidTr="00385E77">
        <w:trPr>
          <w:trHeight w:val="1185"/>
        </w:trPr>
        <w:tc>
          <w:tcPr>
            <w:tcW w:w="540" w:type="dxa"/>
          </w:tcPr>
          <w:p w14:paraId="6D7A29B3" w14:textId="1C382DE1" w:rsidR="00385E77" w:rsidRDefault="00385E77" w:rsidP="00627E14">
            <w:r>
              <w:t>10.</w:t>
            </w:r>
          </w:p>
        </w:tc>
        <w:tc>
          <w:tcPr>
            <w:tcW w:w="1536" w:type="dxa"/>
          </w:tcPr>
          <w:p w14:paraId="029E9BE9" w14:textId="4E2F9E7A" w:rsidR="00385E77" w:rsidRPr="00CF3ACC" w:rsidRDefault="00385E77" w:rsidP="00627E14">
            <w:r w:rsidRPr="00F17278">
              <w:t xml:space="preserve">Mini </w:t>
            </w:r>
            <w:proofErr w:type="spellStart"/>
            <w:r w:rsidRPr="00F17278">
              <w:t>Waffle</w:t>
            </w:r>
            <w:proofErr w:type="spellEnd"/>
            <w:r w:rsidRPr="00F17278">
              <w:t xml:space="preserve"> Pastelowe 500 el.</w:t>
            </w:r>
          </w:p>
        </w:tc>
        <w:tc>
          <w:tcPr>
            <w:tcW w:w="1463" w:type="dxa"/>
          </w:tcPr>
          <w:p w14:paraId="19CFF211" w14:textId="625D5DC4" w:rsidR="00385E77" w:rsidRDefault="00385E77" w:rsidP="00627E14">
            <w:r>
              <w:t>3 zestawy</w:t>
            </w:r>
          </w:p>
        </w:tc>
        <w:tc>
          <w:tcPr>
            <w:tcW w:w="7655" w:type="dxa"/>
          </w:tcPr>
          <w:p w14:paraId="575E5FC8" w14:textId="77777777" w:rsidR="00385E77" w:rsidRPr="00D57260" w:rsidRDefault="00385E77" w:rsidP="00D57260">
            <w:pPr>
              <w:rPr>
                <w:sz w:val="16"/>
                <w:szCs w:val="16"/>
              </w:rPr>
            </w:pPr>
            <w:r w:rsidRPr="00D57260">
              <w:rPr>
                <w:sz w:val="16"/>
                <w:szCs w:val="16"/>
              </w:rPr>
              <w:t>Klocki konstrukcyjne wykonane z miękkiego, przypominającego w dotyku gumę materiału. Pomniejszony rozmiar daje znacznie większą mobilność oraz całkiem nowe możliwości. Klocki dają się wyginać oraz są ciche i bezpieczne w zabawie.</w:t>
            </w:r>
          </w:p>
          <w:p w14:paraId="5A8D5EEF" w14:textId="77777777" w:rsidR="00385E77" w:rsidRPr="00D57260" w:rsidRDefault="00385E77" w:rsidP="00D57260">
            <w:pPr>
              <w:rPr>
                <w:sz w:val="16"/>
                <w:szCs w:val="16"/>
              </w:rPr>
            </w:pPr>
            <w:r w:rsidRPr="00D57260">
              <w:rPr>
                <w:sz w:val="16"/>
                <w:szCs w:val="16"/>
              </w:rPr>
              <w:t>• wym. klocka 3,5 x 3,5 x 0,5 cm</w:t>
            </w:r>
          </w:p>
          <w:p w14:paraId="59864766" w14:textId="7C7FEA83" w:rsidR="00385E77" w:rsidRPr="00CF3ACC" w:rsidRDefault="00385E77" w:rsidP="00D57260">
            <w:pPr>
              <w:rPr>
                <w:sz w:val="16"/>
                <w:szCs w:val="16"/>
              </w:rPr>
            </w:pPr>
            <w:r w:rsidRPr="00D57260">
              <w:rPr>
                <w:sz w:val="16"/>
                <w:szCs w:val="16"/>
              </w:rPr>
              <w:t>• 500 el.</w:t>
            </w:r>
          </w:p>
        </w:tc>
        <w:tc>
          <w:tcPr>
            <w:tcW w:w="3402" w:type="dxa"/>
          </w:tcPr>
          <w:p w14:paraId="0F6E0101" w14:textId="777E792D" w:rsidR="00385E77" w:rsidRDefault="00385E77" w:rsidP="00627E14">
            <w:r>
              <w:rPr>
                <w:noProof/>
              </w:rPr>
              <w:drawing>
                <wp:inline distT="0" distB="0" distL="0" distR="0" wp14:anchorId="49FB99B3" wp14:editId="37916BAE">
                  <wp:extent cx="1203960" cy="1203960"/>
                  <wp:effectExtent l="0" t="0" r="0" b="0"/>
                  <wp:docPr id="1364" name="Obraz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03960" cy="1203960"/>
                          </a:xfrm>
                          <a:prstGeom prst="rect">
                            <a:avLst/>
                          </a:prstGeom>
                        </pic:spPr>
                      </pic:pic>
                    </a:graphicData>
                  </a:graphic>
                </wp:inline>
              </w:drawing>
            </w:r>
          </w:p>
        </w:tc>
      </w:tr>
      <w:tr w:rsidR="00385E77" w14:paraId="15628EA1" w14:textId="77777777" w:rsidTr="00385E77">
        <w:trPr>
          <w:trHeight w:val="1095"/>
        </w:trPr>
        <w:tc>
          <w:tcPr>
            <w:tcW w:w="540" w:type="dxa"/>
          </w:tcPr>
          <w:p w14:paraId="3D301CC6" w14:textId="129B69FE" w:rsidR="00385E77" w:rsidRDefault="00385E77" w:rsidP="00627E14">
            <w:r>
              <w:t>11.</w:t>
            </w:r>
          </w:p>
        </w:tc>
        <w:tc>
          <w:tcPr>
            <w:tcW w:w="1536" w:type="dxa"/>
          </w:tcPr>
          <w:p w14:paraId="79CCACBF" w14:textId="3713F754" w:rsidR="00385E77" w:rsidRPr="0063608E" w:rsidRDefault="00385E77" w:rsidP="00627E14">
            <w:r w:rsidRPr="00304415">
              <w:t xml:space="preserve">Micro </w:t>
            </w:r>
            <w:proofErr w:type="spellStart"/>
            <w:r w:rsidRPr="00304415">
              <w:t>Waffle</w:t>
            </w:r>
            <w:proofErr w:type="spellEnd"/>
            <w:r w:rsidRPr="00304415">
              <w:t>, 517 el.</w:t>
            </w:r>
          </w:p>
        </w:tc>
        <w:tc>
          <w:tcPr>
            <w:tcW w:w="1463" w:type="dxa"/>
          </w:tcPr>
          <w:p w14:paraId="3C0C0CE7" w14:textId="77E69488" w:rsidR="00385E77" w:rsidRDefault="00385E77" w:rsidP="00627E14">
            <w:r>
              <w:t>3 zestawy</w:t>
            </w:r>
          </w:p>
        </w:tc>
        <w:tc>
          <w:tcPr>
            <w:tcW w:w="7655" w:type="dxa"/>
          </w:tcPr>
          <w:p w14:paraId="3557DAF3" w14:textId="07F5E4EB" w:rsidR="00385E77" w:rsidRPr="001B6C52" w:rsidRDefault="00385E77" w:rsidP="00304415">
            <w:pPr>
              <w:rPr>
                <w:sz w:val="16"/>
                <w:szCs w:val="16"/>
              </w:rPr>
            </w:pPr>
            <w:r w:rsidRPr="00304415">
              <w:rPr>
                <w:sz w:val="16"/>
                <w:szCs w:val="16"/>
              </w:rPr>
              <w:t xml:space="preserve">Micro </w:t>
            </w:r>
            <w:proofErr w:type="spellStart"/>
            <w:r w:rsidRPr="00304415">
              <w:rPr>
                <w:sz w:val="16"/>
                <w:szCs w:val="16"/>
              </w:rPr>
              <w:t>Waffle</w:t>
            </w:r>
            <w:proofErr w:type="spellEnd"/>
            <w:r w:rsidRPr="00304415">
              <w:rPr>
                <w:sz w:val="16"/>
                <w:szCs w:val="16"/>
              </w:rPr>
              <w:t xml:space="preserve"> to miękkie w dotyku klocki z których można układać różne wzory. Dzięki kolorystyce i rozmiarom można tworzyć własne kreacje. Zabawka rozwija motorykę oraz kreatywność. Micro </w:t>
            </w:r>
            <w:proofErr w:type="spellStart"/>
            <w:r w:rsidRPr="00304415">
              <w:rPr>
                <w:sz w:val="16"/>
                <w:szCs w:val="16"/>
              </w:rPr>
              <w:t>Waffle</w:t>
            </w:r>
            <w:proofErr w:type="spellEnd"/>
            <w:r w:rsidRPr="00304415">
              <w:rPr>
                <w:sz w:val="16"/>
                <w:szCs w:val="16"/>
              </w:rPr>
              <w:t xml:space="preserve"> pomagają w rozwoju zdolności manualnych i zmysłu kolorystycznego. Z Micro </w:t>
            </w:r>
            <w:proofErr w:type="spellStart"/>
            <w:r w:rsidRPr="00304415">
              <w:rPr>
                <w:sz w:val="16"/>
                <w:szCs w:val="16"/>
              </w:rPr>
              <w:t>Waffli</w:t>
            </w:r>
            <w:proofErr w:type="spellEnd"/>
            <w:r w:rsidRPr="00304415">
              <w:rPr>
                <w:sz w:val="16"/>
                <w:szCs w:val="16"/>
              </w:rPr>
              <w:t xml:space="preserve"> można układać obrazki 2D oraz figurki 3D. # 517 </w:t>
            </w:r>
            <w:proofErr w:type="spellStart"/>
            <w:r w:rsidRPr="00304415">
              <w:rPr>
                <w:sz w:val="16"/>
                <w:szCs w:val="16"/>
              </w:rPr>
              <w:t>elem</w:t>
            </w:r>
            <w:proofErr w:type="spellEnd"/>
            <w:r w:rsidRPr="00304415">
              <w:rPr>
                <w:sz w:val="16"/>
                <w:szCs w:val="16"/>
              </w:rPr>
              <w:t>. o wym. 2 x 2 x 0,3 cm</w:t>
            </w:r>
          </w:p>
        </w:tc>
        <w:tc>
          <w:tcPr>
            <w:tcW w:w="3402" w:type="dxa"/>
          </w:tcPr>
          <w:p w14:paraId="06777EBD" w14:textId="3205ED1D" w:rsidR="00385E77" w:rsidRPr="0063608E" w:rsidRDefault="00385E77" w:rsidP="00304415">
            <w:r>
              <w:rPr>
                <w:noProof/>
              </w:rPr>
              <w:drawing>
                <wp:inline distT="0" distB="0" distL="0" distR="0" wp14:anchorId="28662D54" wp14:editId="5B23C1E3">
                  <wp:extent cx="1165860" cy="116586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65860" cy="1165860"/>
                          </a:xfrm>
                          <a:prstGeom prst="rect">
                            <a:avLst/>
                          </a:prstGeom>
                        </pic:spPr>
                      </pic:pic>
                    </a:graphicData>
                  </a:graphic>
                </wp:inline>
              </w:drawing>
            </w:r>
          </w:p>
        </w:tc>
      </w:tr>
      <w:tr w:rsidR="00385E77" w14:paraId="4A52149B" w14:textId="77777777" w:rsidTr="00385E77">
        <w:trPr>
          <w:trHeight w:val="1615"/>
        </w:trPr>
        <w:tc>
          <w:tcPr>
            <w:tcW w:w="540" w:type="dxa"/>
          </w:tcPr>
          <w:p w14:paraId="01066506" w14:textId="3689AEBD" w:rsidR="00385E77" w:rsidRDefault="00385E77" w:rsidP="00627E14">
            <w:r>
              <w:lastRenderedPageBreak/>
              <w:t>12.</w:t>
            </w:r>
          </w:p>
        </w:tc>
        <w:tc>
          <w:tcPr>
            <w:tcW w:w="1536" w:type="dxa"/>
          </w:tcPr>
          <w:p w14:paraId="6D5E42EF" w14:textId="7E590090" w:rsidR="00385E77" w:rsidRPr="0063608E" w:rsidRDefault="00385E77" w:rsidP="00627E14">
            <w:r w:rsidRPr="00304415">
              <w:t>Klocki Classic, 350 el.</w:t>
            </w:r>
          </w:p>
        </w:tc>
        <w:tc>
          <w:tcPr>
            <w:tcW w:w="1463" w:type="dxa"/>
          </w:tcPr>
          <w:p w14:paraId="543ACE06" w14:textId="43E95934" w:rsidR="00385E77" w:rsidRDefault="00385E77" w:rsidP="00627E14">
            <w:r>
              <w:t>2 zestawy</w:t>
            </w:r>
          </w:p>
        </w:tc>
        <w:tc>
          <w:tcPr>
            <w:tcW w:w="7655" w:type="dxa"/>
          </w:tcPr>
          <w:p w14:paraId="6EFEA3A7" w14:textId="7C4F84F0" w:rsidR="00385E77" w:rsidRPr="001B6C52" w:rsidRDefault="00385E77" w:rsidP="00304415">
            <w:pPr>
              <w:rPr>
                <w:sz w:val="16"/>
                <w:szCs w:val="16"/>
              </w:rPr>
            </w:pPr>
            <w:r w:rsidRPr="00304415">
              <w:rPr>
                <w:sz w:val="16"/>
                <w:szCs w:val="16"/>
              </w:rPr>
              <w:t xml:space="preserve">Klocki wykonane z miękkiego, przypominającego w dotyku gumę materiału. Są solidne i proste, dzięki czemu można wznosić z nich zwarte i trwałe budowle. # 350 </w:t>
            </w:r>
            <w:proofErr w:type="spellStart"/>
            <w:r w:rsidRPr="00304415">
              <w:rPr>
                <w:sz w:val="16"/>
                <w:szCs w:val="16"/>
              </w:rPr>
              <w:t>elem</w:t>
            </w:r>
            <w:proofErr w:type="spellEnd"/>
            <w:r w:rsidRPr="00304415">
              <w:rPr>
                <w:sz w:val="16"/>
                <w:szCs w:val="16"/>
              </w:rPr>
              <w:t>. # wym. 2 - 8 x 2 x 1 cm</w:t>
            </w:r>
          </w:p>
        </w:tc>
        <w:tc>
          <w:tcPr>
            <w:tcW w:w="3402" w:type="dxa"/>
          </w:tcPr>
          <w:p w14:paraId="39D937F4" w14:textId="3AF9AABA" w:rsidR="00385E77" w:rsidRPr="0063608E" w:rsidRDefault="00385E77" w:rsidP="00627E14">
            <w:r>
              <w:rPr>
                <w:noProof/>
              </w:rPr>
              <w:drawing>
                <wp:inline distT="0" distB="0" distL="0" distR="0" wp14:anchorId="17177425" wp14:editId="04811DBA">
                  <wp:extent cx="1013460" cy="1013460"/>
                  <wp:effectExtent l="0" t="0" r="0" b="0"/>
                  <wp:docPr id="1361" name="Obraz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13460" cy="1013460"/>
                          </a:xfrm>
                          <a:prstGeom prst="rect">
                            <a:avLst/>
                          </a:prstGeom>
                        </pic:spPr>
                      </pic:pic>
                    </a:graphicData>
                  </a:graphic>
                </wp:inline>
              </w:drawing>
            </w:r>
          </w:p>
        </w:tc>
      </w:tr>
      <w:tr w:rsidR="00385E77" w14:paraId="4D65A657" w14:textId="77777777" w:rsidTr="00385E77">
        <w:trPr>
          <w:trHeight w:val="1615"/>
        </w:trPr>
        <w:tc>
          <w:tcPr>
            <w:tcW w:w="540" w:type="dxa"/>
          </w:tcPr>
          <w:p w14:paraId="495531CD" w14:textId="5FF01160" w:rsidR="00385E77" w:rsidRDefault="00385E77" w:rsidP="00627E14">
            <w:r>
              <w:t>13.</w:t>
            </w:r>
          </w:p>
        </w:tc>
        <w:tc>
          <w:tcPr>
            <w:tcW w:w="1536" w:type="dxa"/>
          </w:tcPr>
          <w:p w14:paraId="64646335" w14:textId="20A7FC76" w:rsidR="00385E77" w:rsidRPr="00304415" w:rsidRDefault="00385E77" w:rsidP="00627E14">
            <w:r w:rsidRPr="00D57260">
              <w:t>Lalki świata, 4 szt.</w:t>
            </w:r>
          </w:p>
        </w:tc>
        <w:tc>
          <w:tcPr>
            <w:tcW w:w="1463" w:type="dxa"/>
          </w:tcPr>
          <w:p w14:paraId="7A3ECB02" w14:textId="367DE301" w:rsidR="00385E77" w:rsidRDefault="00385E77" w:rsidP="00627E14">
            <w:r>
              <w:t>3 zestawy</w:t>
            </w:r>
          </w:p>
        </w:tc>
        <w:tc>
          <w:tcPr>
            <w:tcW w:w="7655" w:type="dxa"/>
          </w:tcPr>
          <w:p w14:paraId="04ED4A61" w14:textId="77777777" w:rsidR="00385E77" w:rsidRPr="00D57260" w:rsidRDefault="00385E77" w:rsidP="00D57260">
            <w:pPr>
              <w:rPr>
                <w:sz w:val="16"/>
                <w:szCs w:val="16"/>
              </w:rPr>
            </w:pPr>
            <w:r w:rsidRPr="00D57260">
              <w:rPr>
                <w:sz w:val="16"/>
                <w:szCs w:val="16"/>
              </w:rPr>
              <w:t>Zestaw czterech lalek szmacianych reprezentujących różne strony świata. Zestaw jest bardzo pomocny w uświadamianiu dzieci w kwestii wielokulturowości. Warto, aby dzieci miały go nie tylko w klasie, ale również mogły się w podobny sposób bawić lalkami w domu.</w:t>
            </w:r>
          </w:p>
          <w:p w14:paraId="1E4B0ED5" w14:textId="77777777" w:rsidR="00385E77" w:rsidRPr="00D57260" w:rsidRDefault="00385E77" w:rsidP="00D57260">
            <w:pPr>
              <w:rPr>
                <w:sz w:val="16"/>
                <w:szCs w:val="16"/>
              </w:rPr>
            </w:pPr>
            <w:r w:rsidRPr="00D57260">
              <w:rPr>
                <w:sz w:val="16"/>
                <w:szCs w:val="16"/>
              </w:rPr>
              <w:t>• lalka z Ameryki Południowej (wys. 37 cm)</w:t>
            </w:r>
          </w:p>
          <w:p w14:paraId="4084BF92" w14:textId="77777777" w:rsidR="00385E77" w:rsidRPr="00D57260" w:rsidRDefault="00385E77" w:rsidP="00D57260">
            <w:pPr>
              <w:rPr>
                <w:sz w:val="16"/>
                <w:szCs w:val="16"/>
              </w:rPr>
            </w:pPr>
            <w:r w:rsidRPr="00D57260">
              <w:rPr>
                <w:sz w:val="16"/>
                <w:szCs w:val="16"/>
              </w:rPr>
              <w:t>• lalka z Europy (wys. 37 cm)</w:t>
            </w:r>
          </w:p>
          <w:p w14:paraId="3FB614BD" w14:textId="77777777" w:rsidR="00385E77" w:rsidRPr="00D57260" w:rsidRDefault="00385E77" w:rsidP="00D57260">
            <w:pPr>
              <w:rPr>
                <w:sz w:val="16"/>
                <w:szCs w:val="16"/>
              </w:rPr>
            </w:pPr>
            <w:r w:rsidRPr="00D57260">
              <w:rPr>
                <w:sz w:val="16"/>
                <w:szCs w:val="16"/>
              </w:rPr>
              <w:t>• lalka z Azji (wys. 37 cm)</w:t>
            </w:r>
          </w:p>
          <w:p w14:paraId="55FEF500" w14:textId="47466230" w:rsidR="00385E77" w:rsidRPr="00304415" w:rsidRDefault="00385E77" w:rsidP="00D57260">
            <w:pPr>
              <w:rPr>
                <w:sz w:val="16"/>
                <w:szCs w:val="16"/>
              </w:rPr>
            </w:pPr>
            <w:r w:rsidRPr="00D57260">
              <w:rPr>
                <w:sz w:val="16"/>
                <w:szCs w:val="16"/>
              </w:rPr>
              <w:t>• lalka z Afryki (wys. 43 cm)</w:t>
            </w:r>
          </w:p>
        </w:tc>
        <w:tc>
          <w:tcPr>
            <w:tcW w:w="3402" w:type="dxa"/>
          </w:tcPr>
          <w:p w14:paraId="3109E2C8" w14:textId="14955518" w:rsidR="00385E77" w:rsidRDefault="00385E77" w:rsidP="00627E14">
            <w:pPr>
              <w:rPr>
                <w:noProof/>
              </w:rPr>
            </w:pPr>
            <w:r>
              <w:rPr>
                <w:noProof/>
              </w:rPr>
              <w:drawing>
                <wp:inline distT="0" distB="0" distL="0" distR="0" wp14:anchorId="3FEE3CAB" wp14:editId="6984BE10">
                  <wp:extent cx="1447800" cy="1447800"/>
                  <wp:effectExtent l="0" t="0" r="0" b="0"/>
                  <wp:docPr id="1365" name="Obraz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47800" cy="1447800"/>
                          </a:xfrm>
                          <a:prstGeom prst="rect">
                            <a:avLst/>
                          </a:prstGeom>
                        </pic:spPr>
                      </pic:pic>
                    </a:graphicData>
                  </a:graphic>
                </wp:inline>
              </w:drawing>
            </w:r>
          </w:p>
        </w:tc>
      </w:tr>
      <w:tr w:rsidR="00385E77" w14:paraId="5AF5950B" w14:textId="77777777" w:rsidTr="00385E77">
        <w:trPr>
          <w:trHeight w:val="1140"/>
        </w:trPr>
        <w:tc>
          <w:tcPr>
            <w:tcW w:w="540" w:type="dxa"/>
          </w:tcPr>
          <w:p w14:paraId="49ED5AD8" w14:textId="41ED75E3" w:rsidR="00385E77" w:rsidRDefault="00385E77" w:rsidP="00627E14">
            <w:r>
              <w:t>14.</w:t>
            </w:r>
          </w:p>
        </w:tc>
        <w:tc>
          <w:tcPr>
            <w:tcW w:w="1536" w:type="dxa"/>
          </w:tcPr>
          <w:p w14:paraId="31C2F6D2" w14:textId="11484D7D" w:rsidR="00385E77" w:rsidRPr="0063608E" w:rsidRDefault="00385E77" w:rsidP="00627E14">
            <w:r w:rsidRPr="00F17278">
              <w:t>Bobas z kocykiem - różne wzory</w:t>
            </w:r>
          </w:p>
        </w:tc>
        <w:tc>
          <w:tcPr>
            <w:tcW w:w="1463" w:type="dxa"/>
          </w:tcPr>
          <w:p w14:paraId="1F83B4C7" w14:textId="36BF7E86" w:rsidR="00385E77" w:rsidRDefault="00385E77" w:rsidP="00627E14">
            <w:r>
              <w:t xml:space="preserve">3 szt. </w:t>
            </w:r>
          </w:p>
        </w:tc>
        <w:tc>
          <w:tcPr>
            <w:tcW w:w="7655" w:type="dxa"/>
          </w:tcPr>
          <w:p w14:paraId="27E613BA" w14:textId="77777777" w:rsidR="00385E77" w:rsidRPr="00F17278" w:rsidRDefault="00385E77" w:rsidP="00F17278">
            <w:pPr>
              <w:rPr>
                <w:sz w:val="16"/>
                <w:szCs w:val="16"/>
              </w:rPr>
            </w:pPr>
            <w:r w:rsidRPr="00F17278">
              <w:rPr>
                <w:sz w:val="16"/>
                <w:szCs w:val="16"/>
              </w:rPr>
              <w:t>Plastikowa lalka z zestawem akcesoriów. Posiada ruchome ręce, nogi i głowę oraz zdejmowane ubranko.</w:t>
            </w:r>
          </w:p>
          <w:p w14:paraId="5C948128" w14:textId="77777777" w:rsidR="00385E77" w:rsidRPr="00F17278" w:rsidRDefault="00385E77" w:rsidP="00F17278">
            <w:pPr>
              <w:rPr>
                <w:sz w:val="16"/>
                <w:szCs w:val="16"/>
              </w:rPr>
            </w:pPr>
            <w:r w:rsidRPr="00F17278">
              <w:rPr>
                <w:sz w:val="16"/>
                <w:szCs w:val="16"/>
              </w:rPr>
              <w:t>Bobas po naciśnięciu na plecy wydaje różne dźwięki. W zestawie: kocyk o wym. 27 x 27 cm oraz smoczek i butelka. • wys. 24,5 cm • różne wzory (sprzedawane losowo)</w:t>
            </w:r>
          </w:p>
          <w:p w14:paraId="482BCDB9" w14:textId="77777777" w:rsidR="00385E77" w:rsidRPr="00F17278" w:rsidRDefault="00385E77" w:rsidP="00F17278">
            <w:pPr>
              <w:rPr>
                <w:sz w:val="16"/>
                <w:szCs w:val="16"/>
              </w:rPr>
            </w:pPr>
            <w:r w:rsidRPr="00F17278">
              <w:rPr>
                <w:sz w:val="16"/>
                <w:szCs w:val="16"/>
              </w:rPr>
              <w:t>• od 3 lat</w:t>
            </w:r>
          </w:p>
          <w:p w14:paraId="1ABAEBA5" w14:textId="53800527" w:rsidR="00385E77" w:rsidRPr="001B6C52" w:rsidRDefault="00385E77" w:rsidP="00F17278">
            <w:pPr>
              <w:rPr>
                <w:sz w:val="16"/>
                <w:szCs w:val="16"/>
              </w:rPr>
            </w:pPr>
            <w:r w:rsidRPr="00F17278">
              <w:rPr>
                <w:sz w:val="16"/>
                <w:szCs w:val="16"/>
              </w:rPr>
              <w:t>• produkt wymaga baterii (są w zestawie)</w:t>
            </w:r>
          </w:p>
        </w:tc>
        <w:tc>
          <w:tcPr>
            <w:tcW w:w="3402" w:type="dxa"/>
          </w:tcPr>
          <w:p w14:paraId="0FEED902" w14:textId="2A663779" w:rsidR="00385E77" w:rsidRPr="0063608E" w:rsidRDefault="00385E77" w:rsidP="00627E14">
            <w:r>
              <w:rPr>
                <w:noProof/>
              </w:rPr>
              <w:drawing>
                <wp:inline distT="0" distB="0" distL="0" distR="0" wp14:anchorId="2E6AEE1B" wp14:editId="0F916CB4">
                  <wp:extent cx="1455420" cy="1455420"/>
                  <wp:effectExtent l="0" t="0" r="0" b="0"/>
                  <wp:docPr id="1362" name="Obraz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55420" cy="1455420"/>
                          </a:xfrm>
                          <a:prstGeom prst="rect">
                            <a:avLst/>
                          </a:prstGeom>
                        </pic:spPr>
                      </pic:pic>
                    </a:graphicData>
                  </a:graphic>
                </wp:inline>
              </w:drawing>
            </w:r>
          </w:p>
        </w:tc>
      </w:tr>
      <w:tr w:rsidR="00385E77" w14:paraId="27D872BC" w14:textId="77777777" w:rsidTr="00385E77">
        <w:trPr>
          <w:trHeight w:val="1170"/>
        </w:trPr>
        <w:tc>
          <w:tcPr>
            <w:tcW w:w="540" w:type="dxa"/>
            <w:tcBorders>
              <w:bottom w:val="single" w:sz="4" w:space="0" w:color="auto"/>
            </w:tcBorders>
          </w:tcPr>
          <w:p w14:paraId="1A63B059" w14:textId="5023EB24" w:rsidR="00385E77" w:rsidRDefault="00385E77" w:rsidP="00627E14">
            <w:r>
              <w:t>15.</w:t>
            </w:r>
          </w:p>
        </w:tc>
        <w:tc>
          <w:tcPr>
            <w:tcW w:w="1536" w:type="dxa"/>
          </w:tcPr>
          <w:p w14:paraId="7D7108A4" w14:textId="380E02A8" w:rsidR="00385E77" w:rsidRPr="006C3D82" w:rsidRDefault="00385E77" w:rsidP="00627E14">
            <w:r w:rsidRPr="00F17278">
              <w:t>Bobas w szlafroczku</w:t>
            </w:r>
          </w:p>
        </w:tc>
        <w:tc>
          <w:tcPr>
            <w:tcW w:w="1463" w:type="dxa"/>
          </w:tcPr>
          <w:p w14:paraId="74657243" w14:textId="5F265645" w:rsidR="00385E77" w:rsidRDefault="00385E77" w:rsidP="00627E14">
            <w:r>
              <w:t>3 szt.</w:t>
            </w:r>
          </w:p>
        </w:tc>
        <w:tc>
          <w:tcPr>
            <w:tcW w:w="7655" w:type="dxa"/>
          </w:tcPr>
          <w:p w14:paraId="12A29718" w14:textId="1820C963" w:rsidR="00385E77" w:rsidRPr="00F17278" w:rsidRDefault="00385E77" w:rsidP="00F17278">
            <w:pPr>
              <w:rPr>
                <w:sz w:val="16"/>
                <w:szCs w:val="16"/>
              </w:rPr>
            </w:pPr>
            <w:r>
              <w:rPr>
                <w:sz w:val="16"/>
                <w:szCs w:val="16"/>
              </w:rPr>
              <w:t>P</w:t>
            </w:r>
            <w:r w:rsidRPr="00F17278">
              <w:rPr>
                <w:sz w:val="16"/>
                <w:szCs w:val="16"/>
              </w:rPr>
              <w:t>lastikowa lalka z zestawem akcesoriów. Posiada ruchome ręce, nogi i głowę oraz zdejmowane ubranko.</w:t>
            </w:r>
          </w:p>
          <w:p w14:paraId="3253F957" w14:textId="77777777" w:rsidR="00385E77" w:rsidRPr="00F17278" w:rsidRDefault="00385E77" w:rsidP="00F17278">
            <w:pPr>
              <w:rPr>
                <w:sz w:val="16"/>
                <w:szCs w:val="16"/>
              </w:rPr>
            </w:pPr>
            <w:r w:rsidRPr="00F17278">
              <w:rPr>
                <w:sz w:val="16"/>
                <w:szCs w:val="16"/>
              </w:rPr>
              <w:t>W zestawie: szlafroczek z kapturkiem, nocnik wydający dźwięki, chusteczki, butelka i miseczka z łyżeczką. • wys. 39 cm</w:t>
            </w:r>
          </w:p>
          <w:p w14:paraId="5A915ED0" w14:textId="77777777" w:rsidR="00385E77" w:rsidRPr="00F17278" w:rsidRDefault="00385E77" w:rsidP="00F17278">
            <w:pPr>
              <w:rPr>
                <w:sz w:val="16"/>
                <w:szCs w:val="16"/>
              </w:rPr>
            </w:pPr>
            <w:r w:rsidRPr="00F17278">
              <w:rPr>
                <w:sz w:val="16"/>
                <w:szCs w:val="16"/>
              </w:rPr>
              <w:t>• od 3 lat</w:t>
            </w:r>
          </w:p>
          <w:p w14:paraId="72DD69C0" w14:textId="15EF4B19" w:rsidR="00385E77" w:rsidRPr="001B6C52" w:rsidRDefault="00385E77" w:rsidP="00F17278">
            <w:pPr>
              <w:rPr>
                <w:sz w:val="16"/>
                <w:szCs w:val="16"/>
              </w:rPr>
            </w:pPr>
            <w:r w:rsidRPr="00F17278">
              <w:rPr>
                <w:sz w:val="16"/>
                <w:szCs w:val="16"/>
              </w:rPr>
              <w:t>• produkt wymaga baterii (są w zestawie)</w:t>
            </w:r>
          </w:p>
        </w:tc>
        <w:tc>
          <w:tcPr>
            <w:tcW w:w="3402" w:type="dxa"/>
          </w:tcPr>
          <w:p w14:paraId="332EDCDE" w14:textId="2905640F" w:rsidR="00385E77" w:rsidRPr="006C3D82" w:rsidRDefault="00385E77" w:rsidP="00627E14">
            <w:r>
              <w:rPr>
                <w:noProof/>
              </w:rPr>
              <w:drawing>
                <wp:inline distT="0" distB="0" distL="0" distR="0" wp14:anchorId="4EDC4BCB" wp14:editId="78D2DC6C">
                  <wp:extent cx="1211580" cy="1211580"/>
                  <wp:effectExtent l="0" t="0" r="7620" b="7620"/>
                  <wp:docPr id="1363" name="Obraz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11580" cy="1211580"/>
                          </a:xfrm>
                          <a:prstGeom prst="rect">
                            <a:avLst/>
                          </a:prstGeom>
                        </pic:spPr>
                      </pic:pic>
                    </a:graphicData>
                  </a:graphic>
                </wp:inline>
              </w:drawing>
            </w:r>
          </w:p>
        </w:tc>
      </w:tr>
      <w:tr w:rsidR="00385E77" w14:paraId="46763592" w14:textId="77777777" w:rsidTr="00385E77">
        <w:trPr>
          <w:trHeight w:val="1170"/>
        </w:trPr>
        <w:tc>
          <w:tcPr>
            <w:tcW w:w="540" w:type="dxa"/>
            <w:tcBorders>
              <w:bottom w:val="single" w:sz="4" w:space="0" w:color="auto"/>
            </w:tcBorders>
          </w:tcPr>
          <w:p w14:paraId="4C9DDBE3" w14:textId="7DB48720" w:rsidR="00385E77" w:rsidRDefault="00385E77" w:rsidP="00627E14">
            <w:r>
              <w:lastRenderedPageBreak/>
              <w:t>16.</w:t>
            </w:r>
          </w:p>
        </w:tc>
        <w:tc>
          <w:tcPr>
            <w:tcW w:w="1536" w:type="dxa"/>
          </w:tcPr>
          <w:p w14:paraId="5F0964C3" w14:textId="76DCFB05" w:rsidR="00385E77" w:rsidRPr="00F17278" w:rsidRDefault="00385E77" w:rsidP="00627E14">
            <w:proofErr w:type="spellStart"/>
            <w:r>
              <w:t>Enchantimals</w:t>
            </w:r>
            <w:proofErr w:type="spellEnd"/>
          </w:p>
        </w:tc>
        <w:tc>
          <w:tcPr>
            <w:tcW w:w="1463" w:type="dxa"/>
          </w:tcPr>
          <w:p w14:paraId="066B69C1" w14:textId="74277533" w:rsidR="00385E77" w:rsidRDefault="00385E77" w:rsidP="00627E14">
            <w:r>
              <w:t>1 komplet (3 zestawy)</w:t>
            </w:r>
          </w:p>
        </w:tc>
        <w:tc>
          <w:tcPr>
            <w:tcW w:w="7655" w:type="dxa"/>
          </w:tcPr>
          <w:p w14:paraId="5CEF1B76" w14:textId="77777777" w:rsidR="00385E77" w:rsidRDefault="00385E77" w:rsidP="00F17278">
            <w:pPr>
              <w:rPr>
                <w:sz w:val="16"/>
                <w:szCs w:val="16"/>
              </w:rPr>
            </w:pPr>
            <w:r>
              <w:rPr>
                <w:sz w:val="16"/>
                <w:szCs w:val="16"/>
              </w:rPr>
              <w:t>Marka: Mattel</w:t>
            </w:r>
          </w:p>
          <w:p w14:paraId="61C4CD94" w14:textId="48D4012F" w:rsidR="00385E77" w:rsidRDefault="00385E77" w:rsidP="00F17278">
            <w:pPr>
              <w:rPr>
                <w:sz w:val="16"/>
                <w:szCs w:val="16"/>
              </w:rPr>
            </w:pPr>
            <w:r>
              <w:rPr>
                <w:sz w:val="16"/>
                <w:szCs w:val="16"/>
              </w:rPr>
              <w:t xml:space="preserve">Zestawy: „Rodzina królewska 5 lalek 5 zwierząt”, „Śnieżna dolina 5 lalek 5 </w:t>
            </w:r>
            <w:proofErr w:type="spellStart"/>
            <w:r>
              <w:rPr>
                <w:sz w:val="16"/>
                <w:szCs w:val="16"/>
              </w:rPr>
              <w:t>zwiarząt</w:t>
            </w:r>
            <w:proofErr w:type="spellEnd"/>
            <w:r>
              <w:rPr>
                <w:sz w:val="16"/>
                <w:szCs w:val="16"/>
              </w:rPr>
              <w:t>”; :Sawanna 4 lalki 4 zwierzątka"</w:t>
            </w:r>
          </w:p>
        </w:tc>
        <w:tc>
          <w:tcPr>
            <w:tcW w:w="3402" w:type="dxa"/>
          </w:tcPr>
          <w:p w14:paraId="560F9702" w14:textId="43987540" w:rsidR="00385E77" w:rsidRDefault="00385E77" w:rsidP="00627E14">
            <w:pPr>
              <w:rPr>
                <w:noProof/>
              </w:rPr>
            </w:pPr>
            <w:r>
              <w:rPr>
                <w:noProof/>
              </w:rPr>
              <w:drawing>
                <wp:inline distT="0" distB="0" distL="0" distR="0" wp14:anchorId="4AD6E7E6" wp14:editId="77DBD095">
                  <wp:extent cx="1634066" cy="1226608"/>
                  <wp:effectExtent l="0" t="0" r="4445" b="0"/>
                  <wp:docPr id="21" name="Obraz 21" descr="https://korob.pl/pol_pl_Lalka-Enchantimals-wielopak-GXB20-31807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orob.pl/pol_pl_Lalka-Enchantimals-wielopak-GXB20-318078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1196" cy="1239466"/>
                          </a:xfrm>
                          <a:prstGeom prst="rect">
                            <a:avLst/>
                          </a:prstGeom>
                          <a:noFill/>
                          <a:ln>
                            <a:noFill/>
                          </a:ln>
                        </pic:spPr>
                      </pic:pic>
                    </a:graphicData>
                  </a:graphic>
                </wp:inline>
              </w:drawing>
            </w:r>
          </w:p>
        </w:tc>
      </w:tr>
      <w:tr w:rsidR="00385E77" w14:paraId="6C2FF6BC" w14:textId="77777777" w:rsidTr="00385E77">
        <w:trPr>
          <w:trHeight w:val="1170"/>
        </w:trPr>
        <w:tc>
          <w:tcPr>
            <w:tcW w:w="540" w:type="dxa"/>
            <w:tcBorders>
              <w:bottom w:val="single" w:sz="4" w:space="0" w:color="auto"/>
            </w:tcBorders>
          </w:tcPr>
          <w:p w14:paraId="35033F3F" w14:textId="5E8322A4" w:rsidR="00385E77" w:rsidRDefault="00385E77" w:rsidP="00627E14">
            <w:r>
              <w:t>17.</w:t>
            </w:r>
          </w:p>
        </w:tc>
        <w:tc>
          <w:tcPr>
            <w:tcW w:w="1536" w:type="dxa"/>
          </w:tcPr>
          <w:p w14:paraId="589E27CE" w14:textId="48642F31" w:rsidR="00385E77" w:rsidRDefault="00385E77" w:rsidP="00627E14">
            <w:proofErr w:type="spellStart"/>
            <w:r>
              <w:t>Cry</w:t>
            </w:r>
            <w:proofErr w:type="spellEnd"/>
            <w:r>
              <w:t xml:space="preserve"> </w:t>
            </w:r>
            <w:proofErr w:type="spellStart"/>
            <w:r>
              <w:t>Babies</w:t>
            </w:r>
            <w:proofErr w:type="spellEnd"/>
            <w:r>
              <w:t xml:space="preserve"> Płaczący bobas</w:t>
            </w:r>
          </w:p>
        </w:tc>
        <w:tc>
          <w:tcPr>
            <w:tcW w:w="1463" w:type="dxa"/>
          </w:tcPr>
          <w:p w14:paraId="4669F475" w14:textId="717E1F1A" w:rsidR="00385E77" w:rsidRDefault="00385E77" w:rsidP="00627E14">
            <w:r>
              <w:t>3 szt.</w:t>
            </w:r>
          </w:p>
        </w:tc>
        <w:tc>
          <w:tcPr>
            <w:tcW w:w="7655" w:type="dxa"/>
          </w:tcPr>
          <w:p w14:paraId="00C6A215" w14:textId="77777777" w:rsidR="00385E77" w:rsidRDefault="00385E77" w:rsidP="00F81A7A">
            <w:pPr>
              <w:rPr>
                <w:sz w:val="16"/>
                <w:szCs w:val="16"/>
              </w:rPr>
            </w:pPr>
            <w:proofErr w:type="spellStart"/>
            <w:r w:rsidRPr="002B1762">
              <w:rPr>
                <w:sz w:val="16"/>
                <w:szCs w:val="16"/>
              </w:rPr>
              <w:t>Cry</w:t>
            </w:r>
            <w:proofErr w:type="spellEnd"/>
            <w:r w:rsidRPr="002B1762">
              <w:rPr>
                <w:sz w:val="16"/>
                <w:szCs w:val="16"/>
              </w:rPr>
              <w:t xml:space="preserve"> </w:t>
            </w:r>
            <w:proofErr w:type="spellStart"/>
            <w:r w:rsidRPr="002B1762">
              <w:rPr>
                <w:sz w:val="16"/>
                <w:szCs w:val="16"/>
              </w:rPr>
              <w:t>Babies</w:t>
            </w:r>
            <w:proofErr w:type="spellEnd"/>
            <w:r w:rsidRPr="002B1762">
              <w:rPr>
                <w:sz w:val="16"/>
                <w:szCs w:val="16"/>
              </w:rPr>
              <w:t xml:space="preserve"> Płaczący bobas to interaktywna zabawka, która pozwoli dzieciom rozwijać umiejętności troszczenia się o innych. Lalka potrafi płakać prawdziwymi łzami oraz wydawać odgłos imitujący płacz niemowlęcia. Dodatkowo dzidziusie posiadają ubranka wykonane z przyjemnego w dotyku materiału, ozdobione zwierzęcymi uszkami.</w:t>
            </w:r>
          </w:p>
          <w:p w14:paraId="6FB2FCCD" w14:textId="77777777" w:rsidR="00385E77" w:rsidRDefault="00385E77" w:rsidP="00F81A7A">
            <w:pPr>
              <w:rPr>
                <w:sz w:val="16"/>
                <w:szCs w:val="16"/>
              </w:rPr>
            </w:pPr>
            <w:r>
              <w:rPr>
                <w:sz w:val="16"/>
                <w:szCs w:val="16"/>
              </w:rPr>
              <w:t>Wysokość lalki siedzącej ok.25 cm.</w:t>
            </w:r>
          </w:p>
          <w:p w14:paraId="69D4188C" w14:textId="1D30A038" w:rsidR="00385E77" w:rsidRDefault="00385E77" w:rsidP="00F81A7A">
            <w:pPr>
              <w:rPr>
                <w:sz w:val="16"/>
                <w:szCs w:val="16"/>
              </w:rPr>
            </w:pPr>
            <w:r>
              <w:rPr>
                <w:sz w:val="16"/>
                <w:szCs w:val="16"/>
              </w:rPr>
              <w:t>Lalki: LALA, TRICERATOPS TINA, GIGI.</w:t>
            </w:r>
          </w:p>
        </w:tc>
        <w:tc>
          <w:tcPr>
            <w:tcW w:w="3402" w:type="dxa"/>
          </w:tcPr>
          <w:p w14:paraId="08BEB038" w14:textId="3AFB0EB5" w:rsidR="00385E77" w:rsidRDefault="00385E77" w:rsidP="00627E14">
            <w:pPr>
              <w:rPr>
                <w:noProof/>
              </w:rPr>
            </w:pPr>
            <w:r>
              <w:rPr>
                <w:noProof/>
              </w:rPr>
              <w:drawing>
                <wp:inline distT="0" distB="0" distL="0" distR="0" wp14:anchorId="4C700F71" wp14:editId="40416517">
                  <wp:extent cx="1049867" cy="1049867"/>
                  <wp:effectExtent l="0" t="0" r="0" b="0"/>
                  <wp:docPr id="22" name="Obraz 22" descr="Lalka Tm Toys Cry Babies Dreamy Unicorn 99180 - zdjęc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lka Tm Toys Cry Babies Dreamy Unicorn 99180 - zdjęci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7668" cy="1057668"/>
                          </a:xfrm>
                          <a:prstGeom prst="rect">
                            <a:avLst/>
                          </a:prstGeom>
                          <a:noFill/>
                          <a:ln>
                            <a:noFill/>
                          </a:ln>
                        </pic:spPr>
                      </pic:pic>
                    </a:graphicData>
                  </a:graphic>
                </wp:inline>
              </w:drawing>
            </w:r>
          </w:p>
        </w:tc>
      </w:tr>
      <w:tr w:rsidR="00385E77" w14:paraId="6892B4C6" w14:textId="77777777" w:rsidTr="00385E77">
        <w:trPr>
          <w:trHeight w:val="1170"/>
        </w:trPr>
        <w:tc>
          <w:tcPr>
            <w:tcW w:w="540" w:type="dxa"/>
            <w:tcBorders>
              <w:bottom w:val="single" w:sz="4" w:space="0" w:color="auto"/>
            </w:tcBorders>
          </w:tcPr>
          <w:p w14:paraId="61B79EAD" w14:textId="0B840029" w:rsidR="00385E77" w:rsidRDefault="00385E77" w:rsidP="00627E14">
            <w:r>
              <w:t>18.</w:t>
            </w:r>
          </w:p>
        </w:tc>
        <w:tc>
          <w:tcPr>
            <w:tcW w:w="1536" w:type="dxa"/>
          </w:tcPr>
          <w:p w14:paraId="5C4F4809" w14:textId="54928D76" w:rsidR="00385E77" w:rsidRDefault="00385E77" w:rsidP="00627E14">
            <w:r>
              <w:t>Barbie</w:t>
            </w:r>
          </w:p>
        </w:tc>
        <w:tc>
          <w:tcPr>
            <w:tcW w:w="1463" w:type="dxa"/>
          </w:tcPr>
          <w:p w14:paraId="688B5E67" w14:textId="7DE611B0" w:rsidR="00385E77" w:rsidRDefault="00385E77" w:rsidP="00627E14">
            <w:r>
              <w:t>3 zestawy</w:t>
            </w:r>
          </w:p>
        </w:tc>
        <w:tc>
          <w:tcPr>
            <w:tcW w:w="7655" w:type="dxa"/>
          </w:tcPr>
          <w:p w14:paraId="45B18D27" w14:textId="0DCCBD46" w:rsidR="00385E77" w:rsidRPr="002B1762" w:rsidRDefault="00385E77" w:rsidP="00F81A7A">
            <w:pPr>
              <w:rPr>
                <w:sz w:val="16"/>
                <w:szCs w:val="16"/>
              </w:rPr>
            </w:pPr>
            <w:r>
              <w:rPr>
                <w:sz w:val="16"/>
                <w:szCs w:val="16"/>
              </w:rPr>
              <w:t xml:space="preserve">Zestawy: </w:t>
            </w:r>
            <w:r>
              <w:t xml:space="preserve"> </w:t>
            </w:r>
            <w:r w:rsidRPr="00F81A7A">
              <w:rPr>
                <w:sz w:val="16"/>
                <w:szCs w:val="16"/>
              </w:rPr>
              <w:t>Barbie, zestaw Supermarket, FRP01</w:t>
            </w:r>
            <w:r>
              <w:rPr>
                <w:sz w:val="16"/>
                <w:szCs w:val="16"/>
              </w:rPr>
              <w:t xml:space="preserve">; </w:t>
            </w:r>
            <w:r>
              <w:t xml:space="preserve"> </w:t>
            </w:r>
            <w:r w:rsidRPr="00F81A7A">
              <w:rPr>
                <w:sz w:val="16"/>
                <w:szCs w:val="16"/>
              </w:rPr>
              <w:t>Barbie, lalka z zestawem Kawiarenka</w:t>
            </w:r>
            <w:r>
              <w:rPr>
                <w:sz w:val="16"/>
                <w:szCs w:val="16"/>
              </w:rPr>
              <w:t xml:space="preserve">; </w:t>
            </w:r>
            <w:r>
              <w:t xml:space="preserve"> </w:t>
            </w:r>
            <w:r w:rsidRPr="007604C1">
              <w:rPr>
                <w:sz w:val="16"/>
                <w:szCs w:val="16"/>
              </w:rPr>
              <w:t>Barbie, stadnina koni, zestaw</w:t>
            </w:r>
            <w:r>
              <w:rPr>
                <w:sz w:val="16"/>
                <w:szCs w:val="16"/>
              </w:rPr>
              <w:t>.</w:t>
            </w:r>
          </w:p>
        </w:tc>
        <w:tc>
          <w:tcPr>
            <w:tcW w:w="3402" w:type="dxa"/>
          </w:tcPr>
          <w:p w14:paraId="4780F50C" w14:textId="2CEEA9E6" w:rsidR="00385E77" w:rsidRDefault="00385E77" w:rsidP="00627E14">
            <w:pPr>
              <w:rPr>
                <w:noProof/>
              </w:rPr>
            </w:pPr>
            <w:r>
              <w:rPr>
                <w:noProof/>
              </w:rPr>
              <w:drawing>
                <wp:inline distT="0" distB="0" distL="0" distR="0" wp14:anchorId="5AF89BA5" wp14:editId="195C8FFE">
                  <wp:extent cx="1464733" cy="1051353"/>
                  <wp:effectExtent l="0" t="0" r="2540" b="0"/>
                  <wp:docPr id="23" name="Obraz 23" descr="https://ecsmedia.pl/c/barbie-stadnina-koni-zestaw-b-iext5498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csmedia.pl/c/barbie-stadnina-koni-zestaw-b-iext549833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3717" cy="1064980"/>
                          </a:xfrm>
                          <a:prstGeom prst="rect">
                            <a:avLst/>
                          </a:prstGeom>
                          <a:noFill/>
                          <a:ln>
                            <a:noFill/>
                          </a:ln>
                        </pic:spPr>
                      </pic:pic>
                    </a:graphicData>
                  </a:graphic>
                </wp:inline>
              </w:drawing>
            </w:r>
          </w:p>
        </w:tc>
      </w:tr>
      <w:tr w:rsidR="00385E77" w14:paraId="7C68B511" w14:textId="77777777" w:rsidTr="00385E77">
        <w:trPr>
          <w:trHeight w:val="1170"/>
        </w:trPr>
        <w:tc>
          <w:tcPr>
            <w:tcW w:w="540" w:type="dxa"/>
            <w:tcBorders>
              <w:bottom w:val="single" w:sz="4" w:space="0" w:color="auto"/>
            </w:tcBorders>
          </w:tcPr>
          <w:p w14:paraId="2E9D73EC" w14:textId="6C29D1DF" w:rsidR="00385E77" w:rsidRDefault="00385E77" w:rsidP="00627E14">
            <w:r>
              <w:t>19.</w:t>
            </w:r>
          </w:p>
        </w:tc>
        <w:tc>
          <w:tcPr>
            <w:tcW w:w="1536" w:type="dxa"/>
          </w:tcPr>
          <w:p w14:paraId="6974E4A5" w14:textId="0DF4CB96" w:rsidR="00385E77" w:rsidRDefault="00385E77" w:rsidP="00627E14">
            <w:r>
              <w:t xml:space="preserve">Duża lalka </w:t>
            </w:r>
            <w:proofErr w:type="spellStart"/>
            <w:r>
              <w:t>Enchantimals</w:t>
            </w:r>
            <w:proofErr w:type="spellEnd"/>
          </w:p>
        </w:tc>
        <w:tc>
          <w:tcPr>
            <w:tcW w:w="1463" w:type="dxa"/>
          </w:tcPr>
          <w:p w14:paraId="44748BD2" w14:textId="5A016C7A" w:rsidR="00385E77" w:rsidRDefault="00385E77" w:rsidP="00627E14">
            <w:r>
              <w:t>3 zestawy</w:t>
            </w:r>
          </w:p>
        </w:tc>
        <w:tc>
          <w:tcPr>
            <w:tcW w:w="7655" w:type="dxa"/>
          </w:tcPr>
          <w:p w14:paraId="25F02DCC" w14:textId="77777777" w:rsidR="00385E77" w:rsidRDefault="00385E77" w:rsidP="00F81A7A">
            <w:pPr>
              <w:rPr>
                <w:sz w:val="16"/>
                <w:szCs w:val="16"/>
              </w:rPr>
            </w:pPr>
            <w:r>
              <w:rPr>
                <w:sz w:val="16"/>
                <w:szCs w:val="16"/>
              </w:rPr>
              <w:t>Z</w:t>
            </w:r>
            <w:r w:rsidRPr="00573701">
              <w:rPr>
                <w:sz w:val="16"/>
                <w:szCs w:val="16"/>
              </w:rPr>
              <w:t xml:space="preserve">estaw zawiera: 31cm laleczkę </w:t>
            </w:r>
            <w:proofErr w:type="spellStart"/>
            <w:r w:rsidRPr="00573701">
              <w:rPr>
                <w:sz w:val="16"/>
                <w:szCs w:val="16"/>
              </w:rPr>
              <w:t>enchantimals</w:t>
            </w:r>
            <w:proofErr w:type="spellEnd"/>
            <w:r w:rsidRPr="00573701">
              <w:rPr>
                <w:sz w:val="16"/>
                <w:szCs w:val="16"/>
              </w:rPr>
              <w:t xml:space="preserve"> w ubranku i bucikach, zwierzątko i dwie szczotki.</w:t>
            </w:r>
          </w:p>
          <w:p w14:paraId="4624D71F" w14:textId="1894ABBC" w:rsidR="00385E77" w:rsidRDefault="00385E77" w:rsidP="00F81A7A">
            <w:pPr>
              <w:rPr>
                <w:sz w:val="16"/>
                <w:szCs w:val="16"/>
              </w:rPr>
            </w:pPr>
            <w:r>
              <w:rPr>
                <w:sz w:val="16"/>
                <w:szCs w:val="16"/>
              </w:rPr>
              <w:t>Wybrane lalki: Jelonek, Lis, Króliczek</w:t>
            </w:r>
          </w:p>
        </w:tc>
        <w:tc>
          <w:tcPr>
            <w:tcW w:w="3402" w:type="dxa"/>
          </w:tcPr>
          <w:p w14:paraId="0E5DA651" w14:textId="07D718D5" w:rsidR="00385E77" w:rsidRDefault="00385E77" w:rsidP="00627E14">
            <w:pPr>
              <w:rPr>
                <w:noProof/>
              </w:rPr>
            </w:pPr>
            <w:r>
              <w:rPr>
                <w:noProof/>
              </w:rPr>
              <w:drawing>
                <wp:inline distT="0" distB="0" distL="0" distR="0" wp14:anchorId="61E0483E" wp14:editId="62577EA6">
                  <wp:extent cx="1033096" cy="601134"/>
                  <wp:effectExtent l="0" t="0" r="0" b="8890"/>
                  <wp:docPr id="24" name="Obraz 24" descr="http://dynio.pl/images/FRH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ynio.pl/images/FRH5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9475" cy="610665"/>
                          </a:xfrm>
                          <a:prstGeom prst="rect">
                            <a:avLst/>
                          </a:prstGeom>
                          <a:noFill/>
                          <a:ln>
                            <a:noFill/>
                          </a:ln>
                        </pic:spPr>
                      </pic:pic>
                    </a:graphicData>
                  </a:graphic>
                </wp:inline>
              </w:drawing>
            </w:r>
          </w:p>
        </w:tc>
      </w:tr>
    </w:tbl>
    <w:tbl>
      <w:tblPr>
        <w:tblW w:w="3357" w:type="pct"/>
        <w:jc w:val="center"/>
        <w:tblCellMar>
          <w:left w:w="0" w:type="dxa"/>
          <w:right w:w="0" w:type="dxa"/>
        </w:tblCellMar>
        <w:tblLook w:val="04A0" w:firstRow="1" w:lastRow="0" w:firstColumn="1" w:lastColumn="0" w:noHBand="0" w:noVBand="1"/>
      </w:tblPr>
      <w:tblGrid>
        <w:gridCol w:w="1900"/>
        <w:gridCol w:w="2653"/>
        <w:gridCol w:w="2057"/>
        <w:gridCol w:w="2792"/>
      </w:tblGrid>
      <w:tr w:rsidR="00BB0468" w:rsidRPr="00E706DC" w14:paraId="0808A25D" w14:textId="77777777" w:rsidTr="00BB0468">
        <w:trPr>
          <w:jc w:val="center"/>
        </w:trPr>
        <w:tc>
          <w:tcPr>
            <w:tcW w:w="1010" w:type="pct"/>
            <w:hideMark/>
          </w:tcPr>
          <w:p w14:paraId="62F392B2" w14:textId="77777777" w:rsidR="00BB0468" w:rsidRPr="00E706DC" w:rsidRDefault="00BB0468" w:rsidP="005D2F0E">
            <w:pPr>
              <w:spacing w:line="240" w:lineRule="auto"/>
              <w:jc w:val="both"/>
              <w:rPr>
                <w:rFonts w:ascii="Calibri" w:eastAsia="Times New Roman" w:hAnsi="Calibri" w:cs="Calibri"/>
                <w:noProof/>
                <w:szCs w:val="24"/>
              </w:rPr>
            </w:pPr>
          </w:p>
        </w:tc>
        <w:tc>
          <w:tcPr>
            <w:tcW w:w="1411" w:type="pct"/>
            <w:hideMark/>
          </w:tcPr>
          <w:p w14:paraId="354FACAD" w14:textId="77777777" w:rsidR="00BB0468" w:rsidRPr="00E706DC" w:rsidRDefault="00BB0468" w:rsidP="005D2F0E">
            <w:pPr>
              <w:spacing w:line="240" w:lineRule="auto"/>
              <w:jc w:val="center"/>
              <w:rPr>
                <w:rFonts w:ascii="Calibri" w:eastAsia="Times New Roman" w:hAnsi="Calibri" w:cs="Calibri"/>
                <w:noProof/>
                <w:szCs w:val="24"/>
              </w:rPr>
            </w:pPr>
          </w:p>
        </w:tc>
        <w:tc>
          <w:tcPr>
            <w:tcW w:w="1094" w:type="pct"/>
            <w:hideMark/>
          </w:tcPr>
          <w:p w14:paraId="4CA045E8" w14:textId="77777777" w:rsidR="00BB0468" w:rsidRPr="00E706DC" w:rsidRDefault="00BB0468" w:rsidP="005D2F0E">
            <w:pPr>
              <w:spacing w:line="240" w:lineRule="auto"/>
              <w:ind w:right="47"/>
              <w:jc w:val="center"/>
              <w:rPr>
                <w:rFonts w:ascii="Calibri" w:eastAsia="Times New Roman" w:hAnsi="Calibri" w:cs="Calibri"/>
                <w:noProof/>
                <w:szCs w:val="24"/>
              </w:rPr>
            </w:pPr>
          </w:p>
        </w:tc>
        <w:tc>
          <w:tcPr>
            <w:tcW w:w="1485" w:type="pct"/>
            <w:hideMark/>
          </w:tcPr>
          <w:p w14:paraId="3BA6C60D" w14:textId="77777777" w:rsidR="00BB0468" w:rsidRPr="00E706DC" w:rsidRDefault="00BB0468" w:rsidP="005D2F0E">
            <w:pPr>
              <w:spacing w:line="240" w:lineRule="auto"/>
              <w:jc w:val="right"/>
              <w:rPr>
                <w:rFonts w:ascii="Calibri" w:eastAsia="Times New Roman" w:hAnsi="Calibri" w:cs="Calibri"/>
                <w:noProof/>
                <w:szCs w:val="24"/>
              </w:rPr>
            </w:pPr>
          </w:p>
        </w:tc>
      </w:tr>
    </w:tbl>
    <w:p w14:paraId="7503BD40" w14:textId="15208C59" w:rsidR="00BB0468" w:rsidRPr="00BB0468" w:rsidRDefault="005D2F0E" w:rsidP="0094785A">
      <w:pPr>
        <w:rPr>
          <w:rFonts w:ascii="Times New Roman" w:hAnsi="Times New Roman" w:cs="Times New Roman"/>
          <w:sz w:val="16"/>
          <w:szCs w:val="16"/>
        </w:rPr>
      </w:pPr>
      <w:r w:rsidRPr="005D2F0E">
        <w:t>Oferowane produkty muszą posiadać wymagane atesty i spełniać niezbędne normy umożliwiające użytkowanie przez dzieci w wieku przedszkolnym</w:t>
      </w:r>
    </w:p>
    <w:p w14:paraId="2B802EEC" w14:textId="77777777" w:rsidR="00BB0468" w:rsidRDefault="00920D58">
      <w:r>
        <w:t xml:space="preserve">Wszystkie zabawki powinny spełniać wymogi dyrektywy 2009/48/WE (dyrektywa zabawkowa). </w:t>
      </w:r>
    </w:p>
    <w:p w14:paraId="63B20360" w14:textId="67B7E6DD" w:rsidR="00D57260" w:rsidRDefault="00CB4E12" w:rsidP="00CB4E12">
      <w:r>
        <w:t xml:space="preserve">W przypadku opisania przedmiotu zamówienia przez odniesienie do norm, europejskich ocen technicznych, aprobat, specyfikacji technicznych i systemów referencji technicznych, o których mowa w art. 30 ust. 1 pkt 2 i ust. 3 </w:t>
      </w:r>
      <w:proofErr w:type="spellStart"/>
      <w:r>
        <w:t>Pzp</w:t>
      </w:r>
      <w:proofErr w:type="spellEnd"/>
      <w:r>
        <w:t xml:space="preserve">, zamawiający dopuszcza rozwiązania równoważne opisywanym. Wykonawca, który </w:t>
      </w:r>
      <w:r>
        <w:lastRenderedPageBreak/>
        <w:t>powołuje się na rozwiązania równoważne opisywanym przez zamawiającego, jest obowiązany wykazać, że oferowane przez niego dostawy spełniają wymagania określone przez zamawiającego. Zaproponowane przez Wykonawców produkty równoważne muszą posiadać parametry odpowiadające wyszczególnionym w opisie, a także posiadać cechy użytkowe i jakościowe nie gorsze niż produkty wymienione przez Zamawiającego.</w:t>
      </w:r>
      <w:r w:rsidR="005D2F0E" w:rsidRPr="005D2F0E">
        <w:t xml:space="preserve"> </w:t>
      </w:r>
    </w:p>
    <w:p w14:paraId="6217D0EC" w14:textId="77777777" w:rsidR="00CE7772" w:rsidRDefault="00CE7772" w:rsidP="00F950E9">
      <w:pPr>
        <w:jc w:val="center"/>
        <w:rPr>
          <w:sz w:val="28"/>
          <w:szCs w:val="28"/>
        </w:rPr>
      </w:pPr>
    </w:p>
    <w:p w14:paraId="5ABF0D42" w14:textId="1CB4E091" w:rsidR="001A34CD" w:rsidRPr="00F950E9" w:rsidRDefault="005D2F0E" w:rsidP="00F950E9">
      <w:pPr>
        <w:jc w:val="center"/>
        <w:rPr>
          <w:sz w:val="28"/>
          <w:szCs w:val="28"/>
        </w:rPr>
      </w:pPr>
      <w:r w:rsidRPr="005D2F0E">
        <w:rPr>
          <w:sz w:val="28"/>
          <w:szCs w:val="28"/>
        </w:rPr>
        <w:t>OPIS PRZEDMIOTU ZAMÓWIENIA CZĘŚĆ 2 –POMOCE DYDAKTYCZNE</w:t>
      </w:r>
      <w:r w:rsidR="00F950E9">
        <w:rPr>
          <w:sz w:val="28"/>
          <w:szCs w:val="28"/>
        </w:rPr>
        <w:t xml:space="preserve"> DO ZAJĘĆ PRZEDSZKOLNYCH</w:t>
      </w:r>
    </w:p>
    <w:tbl>
      <w:tblPr>
        <w:tblStyle w:val="Tabela-Siatka"/>
        <w:tblW w:w="14743" w:type="dxa"/>
        <w:tblInd w:w="-147" w:type="dxa"/>
        <w:tblLayout w:type="fixed"/>
        <w:tblLook w:val="04A0" w:firstRow="1" w:lastRow="0" w:firstColumn="1" w:lastColumn="0" w:noHBand="0" w:noVBand="1"/>
      </w:tblPr>
      <w:tblGrid>
        <w:gridCol w:w="568"/>
        <w:gridCol w:w="1701"/>
        <w:gridCol w:w="1417"/>
        <w:gridCol w:w="7655"/>
        <w:gridCol w:w="3402"/>
      </w:tblGrid>
      <w:tr w:rsidR="00385E77" w:rsidRPr="007928BE" w14:paraId="40491236" w14:textId="77777777" w:rsidTr="00385E77">
        <w:trPr>
          <w:trHeight w:val="300"/>
        </w:trPr>
        <w:tc>
          <w:tcPr>
            <w:tcW w:w="568" w:type="dxa"/>
            <w:noWrap/>
            <w:hideMark/>
          </w:tcPr>
          <w:p w14:paraId="6E6C7FA8" w14:textId="77777777" w:rsidR="00385E77" w:rsidRPr="007928BE" w:rsidRDefault="00385E77" w:rsidP="00385E77">
            <w:pPr>
              <w:rPr>
                <w:rFonts w:ascii="Calibri" w:eastAsia="Times New Roman" w:hAnsi="Calibri" w:cs="Times New Roman"/>
                <w:b/>
                <w:bCs/>
                <w:color w:val="000000"/>
              </w:rPr>
            </w:pPr>
            <w:r>
              <w:rPr>
                <w:rFonts w:ascii="Calibri" w:eastAsia="Times New Roman" w:hAnsi="Calibri" w:cs="Times New Roman"/>
                <w:b/>
                <w:bCs/>
                <w:color w:val="000000"/>
              </w:rPr>
              <w:t>LP.</w:t>
            </w:r>
          </w:p>
        </w:tc>
        <w:tc>
          <w:tcPr>
            <w:tcW w:w="1701" w:type="dxa"/>
          </w:tcPr>
          <w:p w14:paraId="536A3256" w14:textId="77777777" w:rsidR="00385E77" w:rsidRPr="007928BE" w:rsidRDefault="00385E77" w:rsidP="00385E77">
            <w:pPr>
              <w:rPr>
                <w:rFonts w:ascii="Calibri" w:eastAsia="Times New Roman" w:hAnsi="Calibri" w:cs="Times New Roman"/>
                <w:b/>
                <w:bCs/>
                <w:color w:val="000000"/>
              </w:rPr>
            </w:pPr>
            <w:r w:rsidRPr="007928BE">
              <w:rPr>
                <w:rFonts w:ascii="Calibri" w:eastAsia="Times New Roman" w:hAnsi="Calibri" w:cs="Times New Roman"/>
                <w:b/>
                <w:bCs/>
                <w:color w:val="000000"/>
              </w:rPr>
              <w:t>Nazwa</w:t>
            </w:r>
          </w:p>
        </w:tc>
        <w:tc>
          <w:tcPr>
            <w:tcW w:w="1417" w:type="dxa"/>
            <w:noWrap/>
            <w:hideMark/>
          </w:tcPr>
          <w:p w14:paraId="2C19F312" w14:textId="77777777" w:rsidR="00385E77" w:rsidRPr="007928BE" w:rsidRDefault="00385E77" w:rsidP="001B6C52">
            <w:pPr>
              <w:rPr>
                <w:rFonts w:ascii="Calibri" w:eastAsia="Times New Roman" w:hAnsi="Calibri" w:cs="Times New Roman"/>
                <w:b/>
                <w:bCs/>
                <w:color w:val="000000"/>
              </w:rPr>
            </w:pPr>
            <w:r w:rsidRPr="007928BE">
              <w:rPr>
                <w:rFonts w:ascii="Calibri" w:eastAsia="Times New Roman" w:hAnsi="Calibri" w:cs="Times New Roman"/>
                <w:b/>
                <w:bCs/>
                <w:color w:val="000000"/>
              </w:rPr>
              <w:t>Ilość</w:t>
            </w:r>
          </w:p>
        </w:tc>
        <w:tc>
          <w:tcPr>
            <w:tcW w:w="7655" w:type="dxa"/>
            <w:noWrap/>
            <w:hideMark/>
          </w:tcPr>
          <w:p w14:paraId="7A8ECD9B" w14:textId="77777777" w:rsidR="00385E77" w:rsidRPr="007928BE" w:rsidRDefault="00385E77" w:rsidP="001B6C52">
            <w:pPr>
              <w:rPr>
                <w:rFonts w:ascii="Calibri" w:eastAsia="Times New Roman" w:hAnsi="Calibri" w:cs="Times New Roman"/>
                <w:b/>
                <w:bCs/>
                <w:color w:val="000000"/>
              </w:rPr>
            </w:pPr>
            <w:r w:rsidRPr="007928BE">
              <w:rPr>
                <w:rFonts w:ascii="Calibri" w:eastAsia="Times New Roman" w:hAnsi="Calibri" w:cs="Times New Roman"/>
                <w:b/>
                <w:bCs/>
                <w:color w:val="000000"/>
              </w:rPr>
              <w:t>Opis</w:t>
            </w:r>
          </w:p>
        </w:tc>
        <w:tc>
          <w:tcPr>
            <w:tcW w:w="3402" w:type="dxa"/>
            <w:noWrap/>
            <w:hideMark/>
          </w:tcPr>
          <w:p w14:paraId="5372ABDE" w14:textId="77777777" w:rsidR="00385E77" w:rsidRPr="007928BE" w:rsidRDefault="00385E77" w:rsidP="001B6C52">
            <w:pPr>
              <w:rPr>
                <w:rFonts w:ascii="Calibri" w:eastAsia="Times New Roman" w:hAnsi="Calibri" w:cs="Times New Roman"/>
                <w:b/>
                <w:bCs/>
                <w:color w:val="000000"/>
              </w:rPr>
            </w:pPr>
            <w:r>
              <w:rPr>
                <w:rFonts w:ascii="Calibri" w:eastAsia="Times New Roman" w:hAnsi="Calibri" w:cs="Times New Roman"/>
                <w:b/>
                <w:bCs/>
                <w:color w:val="000000"/>
              </w:rPr>
              <w:t xml:space="preserve">Rysunek poglądowy </w:t>
            </w:r>
          </w:p>
        </w:tc>
      </w:tr>
      <w:tr w:rsidR="00385E77" w14:paraId="78ACBAA2" w14:textId="77777777" w:rsidTr="00385E77">
        <w:tblPrEx>
          <w:tblCellMar>
            <w:left w:w="70" w:type="dxa"/>
            <w:right w:w="70" w:type="dxa"/>
          </w:tblCellMar>
        </w:tblPrEx>
        <w:tc>
          <w:tcPr>
            <w:tcW w:w="568" w:type="dxa"/>
          </w:tcPr>
          <w:p w14:paraId="4E4C8832" w14:textId="77777777" w:rsidR="00385E77" w:rsidRPr="007724D5" w:rsidRDefault="00385E77" w:rsidP="003659A4">
            <w:pPr>
              <w:jc w:val="right"/>
            </w:pPr>
            <w:r>
              <w:t>1.</w:t>
            </w:r>
          </w:p>
        </w:tc>
        <w:tc>
          <w:tcPr>
            <w:tcW w:w="1701" w:type="dxa"/>
          </w:tcPr>
          <w:p w14:paraId="6911B330" w14:textId="7A0D76FF" w:rsidR="00385E77" w:rsidRPr="007724D5" w:rsidRDefault="00385E77" w:rsidP="00846C6F">
            <w:r w:rsidRPr="00E34B8B">
              <w:t>Zabawa w czytanie - pierwsze słowa</w:t>
            </w:r>
          </w:p>
        </w:tc>
        <w:tc>
          <w:tcPr>
            <w:tcW w:w="1417" w:type="dxa"/>
          </w:tcPr>
          <w:p w14:paraId="67142E26" w14:textId="44346C33" w:rsidR="00385E77" w:rsidRPr="007724D5" w:rsidRDefault="00385E77" w:rsidP="005D2F0E">
            <w:r>
              <w:t>3 zestawy</w:t>
            </w:r>
          </w:p>
        </w:tc>
        <w:tc>
          <w:tcPr>
            <w:tcW w:w="7655" w:type="dxa"/>
          </w:tcPr>
          <w:p w14:paraId="6AEA9108" w14:textId="77777777" w:rsidR="00385E77" w:rsidRPr="00E34B8B" w:rsidRDefault="00385E77" w:rsidP="00E34B8B">
            <w:pPr>
              <w:rPr>
                <w:sz w:val="16"/>
                <w:szCs w:val="16"/>
              </w:rPr>
            </w:pPr>
            <w:r w:rsidRPr="00E34B8B">
              <w:rPr>
                <w:sz w:val="16"/>
                <w:szCs w:val="16"/>
              </w:rPr>
              <w:t>Zachęcamy do rozpoczęcia przygody z czytaniem już najmłodszych przedszkolaków. Dziewięć zabaw opisanych w instrukcji można dostosować do wieku i poziomu zaawansowania. Zestaw kart jest pomocny także przy pracy ze starszymi dziećmi z dysleksją</w:t>
            </w:r>
          </w:p>
          <w:p w14:paraId="0C3B4F5C" w14:textId="5BB98E56" w:rsidR="00385E77" w:rsidRPr="001B6C52" w:rsidRDefault="00385E77" w:rsidP="00E34B8B">
            <w:pPr>
              <w:rPr>
                <w:sz w:val="16"/>
                <w:szCs w:val="16"/>
              </w:rPr>
            </w:pPr>
            <w:r w:rsidRPr="00E34B8B">
              <w:rPr>
                <w:sz w:val="16"/>
                <w:szCs w:val="16"/>
              </w:rPr>
              <w:t>• uczy czytania całych wyrazów</w:t>
            </w:r>
            <w:r>
              <w:rPr>
                <w:sz w:val="16"/>
                <w:szCs w:val="16"/>
              </w:rPr>
              <w:t xml:space="preserve"> </w:t>
            </w:r>
            <w:r w:rsidRPr="00E34B8B">
              <w:rPr>
                <w:sz w:val="16"/>
                <w:szCs w:val="16"/>
              </w:rPr>
              <w:t>• wspiera rozwój poznawczy</w:t>
            </w:r>
            <w:r>
              <w:rPr>
                <w:sz w:val="16"/>
                <w:szCs w:val="16"/>
              </w:rPr>
              <w:t xml:space="preserve"> </w:t>
            </w:r>
            <w:r w:rsidRPr="00E34B8B">
              <w:rPr>
                <w:sz w:val="16"/>
                <w:szCs w:val="16"/>
              </w:rPr>
              <w:t>• wzbogaca słownictwo</w:t>
            </w:r>
            <w:r>
              <w:rPr>
                <w:sz w:val="16"/>
                <w:szCs w:val="16"/>
              </w:rPr>
              <w:t xml:space="preserve"> </w:t>
            </w:r>
            <w:r w:rsidRPr="00E34B8B">
              <w:rPr>
                <w:sz w:val="16"/>
                <w:szCs w:val="16"/>
              </w:rPr>
              <w:t>• ćwiczy motorykę małą</w:t>
            </w:r>
            <w:r>
              <w:rPr>
                <w:sz w:val="16"/>
                <w:szCs w:val="16"/>
              </w:rPr>
              <w:t xml:space="preserve"> </w:t>
            </w:r>
            <w:r w:rsidRPr="00E34B8B">
              <w:rPr>
                <w:sz w:val="16"/>
                <w:szCs w:val="16"/>
              </w:rPr>
              <w:t>• rozwija koncentrację</w:t>
            </w:r>
            <w:r>
              <w:rPr>
                <w:sz w:val="16"/>
                <w:szCs w:val="16"/>
              </w:rPr>
              <w:t xml:space="preserve"> </w:t>
            </w:r>
            <w:r w:rsidRPr="00E34B8B">
              <w:rPr>
                <w:sz w:val="16"/>
                <w:szCs w:val="16"/>
              </w:rPr>
              <w:t>• sprawia radość z czytania!</w:t>
            </w:r>
            <w:r>
              <w:rPr>
                <w:sz w:val="16"/>
                <w:szCs w:val="16"/>
              </w:rPr>
              <w:t xml:space="preserve"> </w:t>
            </w:r>
            <w:r w:rsidRPr="00E34B8B">
              <w:rPr>
                <w:sz w:val="16"/>
                <w:szCs w:val="16"/>
              </w:rPr>
              <w:t>Zestaw zawiera 112 kart. • dla 1-4 graczy</w:t>
            </w:r>
          </w:p>
        </w:tc>
        <w:tc>
          <w:tcPr>
            <w:tcW w:w="3402" w:type="dxa"/>
          </w:tcPr>
          <w:p w14:paraId="5A6030F2" w14:textId="3A2E421D" w:rsidR="00385E77" w:rsidRDefault="00385E77" w:rsidP="005D2F0E">
            <w:r>
              <w:rPr>
                <w:noProof/>
              </w:rPr>
              <w:drawing>
                <wp:inline distT="0" distB="0" distL="0" distR="0" wp14:anchorId="1BAB3392" wp14:editId="11E62422">
                  <wp:extent cx="1261110" cy="1261110"/>
                  <wp:effectExtent l="0" t="0" r="0" b="0"/>
                  <wp:docPr id="1366" name="Obraz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61110" cy="1261110"/>
                          </a:xfrm>
                          <a:prstGeom prst="rect">
                            <a:avLst/>
                          </a:prstGeom>
                        </pic:spPr>
                      </pic:pic>
                    </a:graphicData>
                  </a:graphic>
                </wp:inline>
              </w:drawing>
            </w:r>
          </w:p>
        </w:tc>
      </w:tr>
      <w:tr w:rsidR="00385E77" w14:paraId="2137D7E6" w14:textId="77777777" w:rsidTr="00385E77">
        <w:tblPrEx>
          <w:tblCellMar>
            <w:left w:w="70" w:type="dxa"/>
            <w:right w:w="70" w:type="dxa"/>
          </w:tblCellMar>
        </w:tblPrEx>
        <w:tc>
          <w:tcPr>
            <w:tcW w:w="568" w:type="dxa"/>
          </w:tcPr>
          <w:p w14:paraId="1580DDA1" w14:textId="77777777" w:rsidR="00385E77" w:rsidRPr="007065F3" w:rsidRDefault="00385E77" w:rsidP="003659A4">
            <w:pPr>
              <w:jc w:val="right"/>
            </w:pPr>
            <w:r>
              <w:t>2.</w:t>
            </w:r>
          </w:p>
        </w:tc>
        <w:tc>
          <w:tcPr>
            <w:tcW w:w="1701" w:type="dxa"/>
          </w:tcPr>
          <w:p w14:paraId="0BC317DF" w14:textId="43BEB724" w:rsidR="00385E77" w:rsidRPr="007065F3" w:rsidRDefault="00385E77" w:rsidP="00846C6F">
            <w:r w:rsidRPr="00E34B8B">
              <w:t>Inteligencje wielorakie - wyzwania</w:t>
            </w:r>
          </w:p>
        </w:tc>
        <w:tc>
          <w:tcPr>
            <w:tcW w:w="1417" w:type="dxa"/>
          </w:tcPr>
          <w:p w14:paraId="56778A32" w14:textId="202F1EBE" w:rsidR="00385E77" w:rsidRPr="007065F3" w:rsidRDefault="00385E77" w:rsidP="005D2F0E">
            <w:r>
              <w:t>3 szt.</w:t>
            </w:r>
          </w:p>
        </w:tc>
        <w:tc>
          <w:tcPr>
            <w:tcW w:w="7655" w:type="dxa"/>
          </w:tcPr>
          <w:p w14:paraId="59EB1B26" w14:textId="77777777" w:rsidR="00385E77" w:rsidRPr="00E34B8B" w:rsidRDefault="00385E77" w:rsidP="00E34B8B">
            <w:pPr>
              <w:rPr>
                <w:sz w:val="16"/>
                <w:szCs w:val="16"/>
              </w:rPr>
            </w:pPr>
            <w:r w:rsidRPr="00E34B8B">
              <w:rPr>
                <w:sz w:val="16"/>
                <w:szCs w:val="16"/>
              </w:rPr>
              <w:t xml:space="preserve">Zestaw ośmiokątnych kart, na których umieszczone zostały testy - każdy z nich odpowiada jednej z ośmiu rodzajów inteligencji: językowej, matematyczno-logicznej, wizualno-przestrzennej, muzycznej, ruchowej, </w:t>
            </w:r>
            <w:proofErr w:type="spellStart"/>
            <w:r w:rsidRPr="00E34B8B">
              <w:rPr>
                <w:sz w:val="16"/>
                <w:szCs w:val="16"/>
              </w:rPr>
              <w:t>intrapersonalnej</w:t>
            </w:r>
            <w:proofErr w:type="spellEnd"/>
            <w:r w:rsidRPr="00E34B8B">
              <w:rPr>
                <w:sz w:val="16"/>
                <w:szCs w:val="16"/>
              </w:rPr>
              <w:t>, interpersonalnej i przyrodniczej.</w:t>
            </w:r>
          </w:p>
          <w:p w14:paraId="2B7D5926" w14:textId="77777777" w:rsidR="00385E77" w:rsidRPr="00E34B8B" w:rsidRDefault="00385E77" w:rsidP="00E34B8B">
            <w:pPr>
              <w:rPr>
                <w:sz w:val="16"/>
                <w:szCs w:val="16"/>
              </w:rPr>
            </w:pPr>
            <w:r w:rsidRPr="00E34B8B">
              <w:rPr>
                <w:sz w:val="16"/>
                <w:szCs w:val="16"/>
              </w:rPr>
              <w:t>• 64 karty o wym. 9,2 x 9,2 cm</w:t>
            </w:r>
          </w:p>
          <w:p w14:paraId="42FD853E" w14:textId="02D1C034" w:rsidR="00385E77" w:rsidRPr="001B6C52" w:rsidRDefault="00385E77" w:rsidP="00E34B8B">
            <w:pPr>
              <w:rPr>
                <w:sz w:val="16"/>
                <w:szCs w:val="16"/>
              </w:rPr>
            </w:pPr>
            <w:r w:rsidRPr="00E34B8B">
              <w:rPr>
                <w:sz w:val="16"/>
                <w:szCs w:val="16"/>
              </w:rPr>
              <w:t>• 64 części puzzli tworzących 8 ośmiokątów, wym. 9,2 x 9,2 cm</w:t>
            </w:r>
          </w:p>
        </w:tc>
        <w:tc>
          <w:tcPr>
            <w:tcW w:w="3402" w:type="dxa"/>
          </w:tcPr>
          <w:p w14:paraId="12ED76A4" w14:textId="18341138" w:rsidR="00385E77" w:rsidRDefault="00385E77" w:rsidP="005D2F0E">
            <w:r>
              <w:rPr>
                <w:noProof/>
              </w:rPr>
              <w:drawing>
                <wp:inline distT="0" distB="0" distL="0" distR="0" wp14:anchorId="20854340" wp14:editId="11453D52">
                  <wp:extent cx="1203960" cy="1203960"/>
                  <wp:effectExtent l="0" t="0" r="0" b="0"/>
                  <wp:docPr id="1367" name="Obraz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03960" cy="1203960"/>
                          </a:xfrm>
                          <a:prstGeom prst="rect">
                            <a:avLst/>
                          </a:prstGeom>
                        </pic:spPr>
                      </pic:pic>
                    </a:graphicData>
                  </a:graphic>
                </wp:inline>
              </w:drawing>
            </w:r>
          </w:p>
        </w:tc>
      </w:tr>
      <w:tr w:rsidR="00385E77" w14:paraId="0A494D52" w14:textId="77777777" w:rsidTr="00385E77">
        <w:tblPrEx>
          <w:tblCellMar>
            <w:left w:w="70" w:type="dxa"/>
            <w:right w:w="70" w:type="dxa"/>
          </w:tblCellMar>
        </w:tblPrEx>
        <w:tc>
          <w:tcPr>
            <w:tcW w:w="568" w:type="dxa"/>
          </w:tcPr>
          <w:p w14:paraId="72E70DAD" w14:textId="213D638C" w:rsidR="00385E77" w:rsidRDefault="00385E77" w:rsidP="003659A4">
            <w:pPr>
              <w:jc w:val="right"/>
            </w:pPr>
            <w:r>
              <w:t>3.</w:t>
            </w:r>
          </w:p>
        </w:tc>
        <w:tc>
          <w:tcPr>
            <w:tcW w:w="1701" w:type="dxa"/>
          </w:tcPr>
          <w:p w14:paraId="2504AC59" w14:textId="44C683A0" w:rsidR="00385E77" w:rsidRPr="00E34B8B" w:rsidRDefault="00385E77" w:rsidP="00846C6F">
            <w:r w:rsidRPr="0054578F">
              <w:t>Gra Odkrycia</w:t>
            </w:r>
          </w:p>
        </w:tc>
        <w:tc>
          <w:tcPr>
            <w:tcW w:w="1417" w:type="dxa"/>
          </w:tcPr>
          <w:p w14:paraId="3F54879B" w14:textId="6E21CE97" w:rsidR="00385E77" w:rsidRDefault="00385E77" w:rsidP="005D2F0E">
            <w:r>
              <w:t>3 szt.</w:t>
            </w:r>
          </w:p>
        </w:tc>
        <w:tc>
          <w:tcPr>
            <w:tcW w:w="7655" w:type="dxa"/>
          </w:tcPr>
          <w:p w14:paraId="28E324C5" w14:textId="517A73E4" w:rsidR="00385E77" w:rsidRPr="00E34B8B" w:rsidRDefault="00385E77" w:rsidP="00E34B8B">
            <w:pPr>
              <w:rPr>
                <w:sz w:val="16"/>
                <w:szCs w:val="16"/>
              </w:rPr>
            </w:pPr>
            <w:r w:rsidRPr="00727393">
              <w:rPr>
                <w:sz w:val="16"/>
                <w:szCs w:val="16"/>
              </w:rPr>
              <w:t xml:space="preserve">Ekscytująca gra planszowa dla dzieci i dorosłych w każdym wieku. Pomaga zrozumieć i poznać siebie, odkryć w sobie empatię, poprawić umiejętność komunikacji interpersonalnej oraz rozwinąć umiejętność uważnego słuchania i świadomego komunikowania. Jest narzędziem terapeutycznym dla nauczycieli, terapeutów i rodziców. Została stworzona przez doświadczonego terapeutę, aby pomóc dzieciom i dorosłym wyrażać swoje myśli i uczucia. Oprócz głównych pytań występujących na kolorowej planszy, gra zawiera 20 kart przedstawiających różne scenki wzięte z życia. Stosowanie kart jest szczególnie skuteczne jeśli chodzi o pomoc dzieciom w radzeniu sobie z najrozmaitszymi problemami. Karty ułatwiają dzielenie się osobistymi przeżyciami. Odkrycia to gra pomocna zarówno w pracy indywidualnej, jak i grupowej, w środowisku terapeutycznym oraz szkolnym. Gra jest także doskonałym narzędziem dla rodziców, którzy doświadczają trudności komunikacyjnych w relacji ze swoimi dziećmi oraz dla tych, którzy chcieliby lepiej poznać swoje dzieci oraz dla wszystkich, którzy chcieliby lepiej poznać samych siebie. W komplecie znajduje się książeczka, a w niej instrukcja, jak delikatnie i z wyczuciem zadawać skuteczne pytania. Grający, </w:t>
            </w:r>
            <w:r w:rsidRPr="00727393">
              <w:rPr>
                <w:sz w:val="16"/>
                <w:szCs w:val="16"/>
              </w:rPr>
              <w:lastRenderedPageBreak/>
              <w:t>zgodnie z instrukcją, wykonuje zadania z każdego pola, na które trafi jego pionek. Niektóre pola zawierają konkretne pytanie do niego, podczas gdy na innych polach gracz bierze kartę z ilustracją i opowiada, co przedstawia obrazek. Przez cały czas pozostali gracze mogą korzystać ze specjalnych kart, dzięki którym mogą zadawać graczowi od 1 do 3 pytań na temat jego historii życia. Każdy, kto stanie pionkiem na polu Życzeń wypowiada 3 życzenia. A kto pierwszy dotrze do zamku, wygrywa. • kolorowa plansza do gry • 30 kart ilustrowanych • 4 karty do zadawania pytań • 2 karty do indywidualnej historii • 4 pionki drewniane - kolorowe zwierzątka • drewniana kostka do gry • książeczka z instrukcją gry</w:t>
            </w:r>
          </w:p>
        </w:tc>
        <w:tc>
          <w:tcPr>
            <w:tcW w:w="3402" w:type="dxa"/>
          </w:tcPr>
          <w:p w14:paraId="2D065CC7" w14:textId="590A36A1" w:rsidR="00385E77" w:rsidRDefault="00385E77" w:rsidP="005D2F0E">
            <w:pPr>
              <w:rPr>
                <w:noProof/>
              </w:rPr>
            </w:pPr>
            <w:r>
              <w:rPr>
                <w:noProof/>
              </w:rPr>
              <w:lastRenderedPageBreak/>
              <w:drawing>
                <wp:inline distT="0" distB="0" distL="0" distR="0" wp14:anchorId="77DEB2C6" wp14:editId="45B86D78">
                  <wp:extent cx="1196340" cy="1196340"/>
                  <wp:effectExtent l="0" t="0" r="3810" b="381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96340" cy="1196340"/>
                          </a:xfrm>
                          <a:prstGeom prst="rect">
                            <a:avLst/>
                          </a:prstGeom>
                        </pic:spPr>
                      </pic:pic>
                    </a:graphicData>
                  </a:graphic>
                </wp:inline>
              </w:drawing>
            </w:r>
          </w:p>
        </w:tc>
      </w:tr>
      <w:tr w:rsidR="00385E77" w14:paraId="523A7333" w14:textId="77777777" w:rsidTr="00385E77">
        <w:tblPrEx>
          <w:tblCellMar>
            <w:left w:w="70" w:type="dxa"/>
            <w:right w:w="70" w:type="dxa"/>
          </w:tblCellMar>
        </w:tblPrEx>
        <w:tc>
          <w:tcPr>
            <w:tcW w:w="568" w:type="dxa"/>
          </w:tcPr>
          <w:p w14:paraId="76625982" w14:textId="0ED7D168" w:rsidR="00385E77" w:rsidRPr="007065F3" w:rsidRDefault="00385E77" w:rsidP="003659A4">
            <w:pPr>
              <w:jc w:val="right"/>
            </w:pPr>
            <w:r>
              <w:lastRenderedPageBreak/>
              <w:t>4.</w:t>
            </w:r>
          </w:p>
        </w:tc>
        <w:tc>
          <w:tcPr>
            <w:tcW w:w="1701" w:type="dxa"/>
          </w:tcPr>
          <w:p w14:paraId="3610D0F4" w14:textId="44A833BD" w:rsidR="00385E77" w:rsidRPr="007065F3" w:rsidRDefault="00385E77" w:rsidP="00846C6F">
            <w:r w:rsidRPr="00D569A7">
              <w:t>Układ Słoneczny 3D - świecący w ciemności</w:t>
            </w:r>
          </w:p>
        </w:tc>
        <w:tc>
          <w:tcPr>
            <w:tcW w:w="1417" w:type="dxa"/>
          </w:tcPr>
          <w:p w14:paraId="3E2CFCE1" w14:textId="6BAAAC87" w:rsidR="00385E77" w:rsidRPr="007065F3" w:rsidRDefault="00385E77" w:rsidP="005D2F0E">
            <w:r>
              <w:t>3 szt.</w:t>
            </w:r>
          </w:p>
        </w:tc>
        <w:tc>
          <w:tcPr>
            <w:tcW w:w="7655" w:type="dxa"/>
          </w:tcPr>
          <w:p w14:paraId="5EEE0E37" w14:textId="4A75DA09" w:rsidR="00385E77" w:rsidRPr="001B6C52" w:rsidRDefault="00385E77" w:rsidP="005D2F0E">
            <w:pPr>
              <w:rPr>
                <w:sz w:val="16"/>
                <w:szCs w:val="16"/>
              </w:rPr>
            </w:pPr>
            <w:r w:rsidRPr="00D569A7">
              <w:rPr>
                <w:sz w:val="16"/>
                <w:szCs w:val="16"/>
              </w:rPr>
              <w:t>Dzięki temu zestawowi dziecko może stworzyć swoje własne, świecące w ciemności mini planetarium z gwiazdami. Planety mają doczepione haczyki, na których można zaczepić żyłkę i przymocować je np. do sufitu. Można również zamocować planety do ściany. Planety dają się podzielić na pół, więc montując je do ściany można stworzyć dwa układy słoneczne # słońce # 8 planet # 25 dużych i 25 małych gwiazd # żyłka o dł. 9,7 m # bezpieczny kit do mocowania modeli do ściany</w:t>
            </w:r>
          </w:p>
        </w:tc>
        <w:tc>
          <w:tcPr>
            <w:tcW w:w="3402" w:type="dxa"/>
          </w:tcPr>
          <w:p w14:paraId="6DA442F2" w14:textId="06C56712" w:rsidR="00385E77" w:rsidRDefault="00385E77" w:rsidP="005D2F0E">
            <w:r>
              <w:rPr>
                <w:noProof/>
              </w:rPr>
              <w:drawing>
                <wp:inline distT="0" distB="0" distL="0" distR="0" wp14:anchorId="5E0FD582" wp14:editId="5BA90E98">
                  <wp:extent cx="1127760" cy="112776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27760" cy="1127760"/>
                          </a:xfrm>
                          <a:prstGeom prst="rect">
                            <a:avLst/>
                          </a:prstGeom>
                        </pic:spPr>
                      </pic:pic>
                    </a:graphicData>
                  </a:graphic>
                </wp:inline>
              </w:drawing>
            </w:r>
          </w:p>
        </w:tc>
      </w:tr>
      <w:tr w:rsidR="00385E77" w14:paraId="70046C8A" w14:textId="77777777" w:rsidTr="00385E77">
        <w:tblPrEx>
          <w:tblCellMar>
            <w:left w:w="70" w:type="dxa"/>
            <w:right w:w="70" w:type="dxa"/>
          </w:tblCellMar>
        </w:tblPrEx>
        <w:tc>
          <w:tcPr>
            <w:tcW w:w="568" w:type="dxa"/>
          </w:tcPr>
          <w:p w14:paraId="27624C1D" w14:textId="130772BF" w:rsidR="00385E77" w:rsidRPr="007065F3" w:rsidRDefault="00385E77" w:rsidP="003659A4">
            <w:pPr>
              <w:jc w:val="right"/>
            </w:pPr>
            <w:r>
              <w:t>5.</w:t>
            </w:r>
          </w:p>
        </w:tc>
        <w:tc>
          <w:tcPr>
            <w:tcW w:w="1701" w:type="dxa"/>
          </w:tcPr>
          <w:p w14:paraId="010EAD2F" w14:textId="76C0A360" w:rsidR="00385E77" w:rsidRPr="007065F3" w:rsidRDefault="00385E77" w:rsidP="00846C6F">
            <w:r w:rsidRPr="00D569A7">
              <w:t>Krótkie opowiadania do ćwiczeń rozumienia i czytania cz. 1</w:t>
            </w:r>
          </w:p>
        </w:tc>
        <w:tc>
          <w:tcPr>
            <w:tcW w:w="1417" w:type="dxa"/>
          </w:tcPr>
          <w:p w14:paraId="2B16A3D7" w14:textId="088081E9" w:rsidR="00385E77" w:rsidRPr="007065F3" w:rsidRDefault="00385E77" w:rsidP="005D2F0E">
            <w:r>
              <w:t>3 szt.</w:t>
            </w:r>
          </w:p>
        </w:tc>
        <w:tc>
          <w:tcPr>
            <w:tcW w:w="7655" w:type="dxa"/>
          </w:tcPr>
          <w:p w14:paraId="1E9838B0" w14:textId="02ABA532" w:rsidR="00385E77" w:rsidRPr="001B6C52" w:rsidRDefault="00385E77" w:rsidP="00D569A7">
            <w:pPr>
              <w:rPr>
                <w:sz w:val="16"/>
                <w:szCs w:val="16"/>
              </w:rPr>
            </w:pPr>
            <w:r w:rsidRPr="00D569A7">
              <w:rPr>
                <w:sz w:val="16"/>
                <w:szCs w:val="16"/>
              </w:rPr>
              <w:t>Krótkie opowiadania do ćwiczeń rozumienia i czytania to pomoc edukacyjna, składająca się ze zbioru opowiadań do odsłuchiwania lub samodzielnego czytania przez dziecko od lat 3.</w:t>
            </w:r>
            <w:r>
              <w:rPr>
                <w:sz w:val="16"/>
                <w:szCs w:val="16"/>
              </w:rPr>
              <w:t xml:space="preserve"> </w:t>
            </w:r>
            <w:r w:rsidRPr="00D569A7">
              <w:rPr>
                <w:sz w:val="16"/>
                <w:szCs w:val="16"/>
              </w:rPr>
              <w:t>Tekst zawarty w pomocy został zapisany dwoma kolorami, z podziałem wyrazów na sylaby, przy zachowaniu zasady</w:t>
            </w:r>
            <w:r>
              <w:rPr>
                <w:sz w:val="16"/>
                <w:szCs w:val="16"/>
              </w:rPr>
              <w:t xml:space="preserve"> </w:t>
            </w:r>
            <w:r w:rsidRPr="00D569A7">
              <w:rPr>
                <w:sz w:val="16"/>
                <w:szCs w:val="16"/>
              </w:rPr>
              <w:t>rozdzielania spółgłosek. Wszystko to sprawia, że proces nauki i rozwoju umiejętności jest znacznie ułatwiony, szczególnie dla dzieci z trudnością w zakresie czytania.</w:t>
            </w:r>
            <w:r>
              <w:rPr>
                <w:sz w:val="16"/>
                <w:szCs w:val="16"/>
              </w:rPr>
              <w:t xml:space="preserve"> </w:t>
            </w:r>
            <w:r w:rsidRPr="00D569A7">
              <w:rPr>
                <w:sz w:val="16"/>
                <w:szCs w:val="16"/>
              </w:rPr>
              <w:t xml:space="preserve">Dodatkowo do każdego opowiadania dołączone są zadania w formie pięciu kart pracy, które dziecko wykonuje po jego wysłuchaniu. Tytuły opowiadań: </w:t>
            </w:r>
            <w:r>
              <w:rPr>
                <w:sz w:val="16"/>
                <w:szCs w:val="16"/>
              </w:rPr>
              <w:t xml:space="preserve"> </w:t>
            </w:r>
            <w:r w:rsidRPr="00D569A7">
              <w:rPr>
                <w:sz w:val="16"/>
                <w:szCs w:val="16"/>
              </w:rPr>
              <w:t xml:space="preserve">• W ogrodzie • Na wsi </w:t>
            </w:r>
            <w:r>
              <w:rPr>
                <w:sz w:val="16"/>
                <w:szCs w:val="16"/>
              </w:rPr>
              <w:t xml:space="preserve"> </w:t>
            </w:r>
            <w:r w:rsidRPr="00D569A7">
              <w:rPr>
                <w:sz w:val="16"/>
                <w:szCs w:val="16"/>
              </w:rPr>
              <w:t xml:space="preserve">• W sklepie </w:t>
            </w:r>
            <w:r>
              <w:rPr>
                <w:sz w:val="16"/>
                <w:szCs w:val="16"/>
              </w:rPr>
              <w:t xml:space="preserve"> </w:t>
            </w:r>
            <w:r w:rsidRPr="00D569A7">
              <w:rPr>
                <w:sz w:val="16"/>
                <w:szCs w:val="16"/>
              </w:rPr>
              <w:t xml:space="preserve">• Pokój z zabawkami </w:t>
            </w:r>
            <w:r>
              <w:rPr>
                <w:sz w:val="16"/>
                <w:szCs w:val="16"/>
              </w:rPr>
              <w:t xml:space="preserve"> </w:t>
            </w:r>
            <w:r w:rsidRPr="00D569A7">
              <w:rPr>
                <w:sz w:val="16"/>
                <w:szCs w:val="16"/>
              </w:rPr>
              <w:t>• Urodziny Oli</w:t>
            </w:r>
          </w:p>
        </w:tc>
        <w:tc>
          <w:tcPr>
            <w:tcW w:w="3402" w:type="dxa"/>
          </w:tcPr>
          <w:p w14:paraId="50C38527" w14:textId="384E1CC9" w:rsidR="00385E77" w:rsidRDefault="00385E77" w:rsidP="005D2F0E">
            <w:r>
              <w:rPr>
                <w:noProof/>
              </w:rPr>
              <w:drawing>
                <wp:inline distT="0" distB="0" distL="0" distR="0" wp14:anchorId="27B31F8A" wp14:editId="1DCDC6C7">
                  <wp:extent cx="1261110" cy="126111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61110" cy="1261110"/>
                          </a:xfrm>
                          <a:prstGeom prst="rect">
                            <a:avLst/>
                          </a:prstGeom>
                        </pic:spPr>
                      </pic:pic>
                    </a:graphicData>
                  </a:graphic>
                </wp:inline>
              </w:drawing>
            </w:r>
          </w:p>
        </w:tc>
      </w:tr>
      <w:tr w:rsidR="00385E77" w14:paraId="78262B30" w14:textId="77777777" w:rsidTr="00385E77">
        <w:tblPrEx>
          <w:tblCellMar>
            <w:left w:w="70" w:type="dxa"/>
            <w:right w:w="70" w:type="dxa"/>
          </w:tblCellMar>
        </w:tblPrEx>
        <w:tc>
          <w:tcPr>
            <w:tcW w:w="568" w:type="dxa"/>
          </w:tcPr>
          <w:p w14:paraId="74C4DC65" w14:textId="1ABB0C50" w:rsidR="00385E77" w:rsidRPr="007065F3" w:rsidRDefault="00385E77" w:rsidP="003659A4">
            <w:pPr>
              <w:jc w:val="right"/>
            </w:pPr>
            <w:r>
              <w:t>6.</w:t>
            </w:r>
          </w:p>
        </w:tc>
        <w:tc>
          <w:tcPr>
            <w:tcW w:w="1701" w:type="dxa"/>
          </w:tcPr>
          <w:p w14:paraId="3F480F0B" w14:textId="6AC75015" w:rsidR="00385E77" w:rsidRPr="007065F3" w:rsidRDefault="00385E77" w:rsidP="00846C6F">
            <w:r w:rsidRPr="00953193">
              <w:t>Krótkie opowiadania do ćwiczeń rozumienia i czytania. PIERWSZE KROKI</w:t>
            </w:r>
          </w:p>
        </w:tc>
        <w:tc>
          <w:tcPr>
            <w:tcW w:w="1417" w:type="dxa"/>
          </w:tcPr>
          <w:p w14:paraId="4A75F8AE" w14:textId="669C8424" w:rsidR="00385E77" w:rsidRPr="007065F3" w:rsidRDefault="00385E77" w:rsidP="005D2F0E">
            <w:r>
              <w:t>3 szt.</w:t>
            </w:r>
          </w:p>
        </w:tc>
        <w:tc>
          <w:tcPr>
            <w:tcW w:w="7655" w:type="dxa"/>
          </w:tcPr>
          <w:p w14:paraId="2AD20354" w14:textId="4FD76290" w:rsidR="00385E77" w:rsidRPr="001B6C52" w:rsidRDefault="00385E77" w:rsidP="005D2F0E">
            <w:pPr>
              <w:rPr>
                <w:sz w:val="16"/>
                <w:szCs w:val="16"/>
              </w:rPr>
            </w:pPr>
            <w:r w:rsidRPr="00953193">
              <w:rPr>
                <w:sz w:val="16"/>
                <w:szCs w:val="16"/>
              </w:rPr>
              <w:t xml:space="preserve">To zbiór zestawów słów i krótkich tekstów w oparciu o wyrazy w </w:t>
            </w:r>
            <w:proofErr w:type="spellStart"/>
            <w:r w:rsidRPr="00953193">
              <w:rPr>
                <w:sz w:val="16"/>
                <w:szCs w:val="16"/>
              </w:rPr>
              <w:t>najprostrzych</w:t>
            </w:r>
            <w:proofErr w:type="spellEnd"/>
            <w:r w:rsidRPr="00953193">
              <w:rPr>
                <w:sz w:val="16"/>
                <w:szCs w:val="16"/>
              </w:rPr>
              <w:t xml:space="preserve"> formach. Dziecko może wysłuchać lub samodzielnie przeczytać słowa. Tekst opowiadań został zapisany dwoma kolorami, z podziałem wyrazów na sylaby, przy zachowaniu zasady rozdzielania spółgłosek. Jest to dużym ułatwieniem dla dzieci, które są na początku drogi nabywania umiejętności czytania. Do każdego opowiadania dołączone są zadania, które dziecko wykonuje po jego wysłuchaniu.</w:t>
            </w:r>
          </w:p>
        </w:tc>
        <w:tc>
          <w:tcPr>
            <w:tcW w:w="3402" w:type="dxa"/>
          </w:tcPr>
          <w:p w14:paraId="55D6785E" w14:textId="04470A84" w:rsidR="00385E77" w:rsidRDefault="00385E77" w:rsidP="005D2F0E">
            <w:r>
              <w:rPr>
                <w:noProof/>
              </w:rPr>
              <w:drawing>
                <wp:inline distT="0" distB="0" distL="0" distR="0" wp14:anchorId="346B14E3" wp14:editId="6CFF7F88">
                  <wp:extent cx="1242060" cy="124206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42060" cy="1242060"/>
                          </a:xfrm>
                          <a:prstGeom prst="rect">
                            <a:avLst/>
                          </a:prstGeom>
                        </pic:spPr>
                      </pic:pic>
                    </a:graphicData>
                  </a:graphic>
                </wp:inline>
              </w:drawing>
            </w:r>
          </w:p>
        </w:tc>
      </w:tr>
      <w:tr w:rsidR="00385E77" w14:paraId="10FC856A" w14:textId="77777777" w:rsidTr="00385E77">
        <w:tblPrEx>
          <w:tblCellMar>
            <w:left w:w="70" w:type="dxa"/>
            <w:right w:w="70" w:type="dxa"/>
          </w:tblCellMar>
        </w:tblPrEx>
        <w:tc>
          <w:tcPr>
            <w:tcW w:w="568" w:type="dxa"/>
          </w:tcPr>
          <w:p w14:paraId="6B53D2F6" w14:textId="25E37C74" w:rsidR="00385E77" w:rsidRPr="007065F3" w:rsidRDefault="00385E77" w:rsidP="003659A4">
            <w:pPr>
              <w:jc w:val="right"/>
            </w:pPr>
            <w:r>
              <w:lastRenderedPageBreak/>
              <w:t>7.</w:t>
            </w:r>
          </w:p>
        </w:tc>
        <w:tc>
          <w:tcPr>
            <w:tcW w:w="1701" w:type="dxa"/>
          </w:tcPr>
          <w:p w14:paraId="09D11165" w14:textId="61439743" w:rsidR="00385E77" w:rsidRPr="007065F3" w:rsidRDefault="00385E77" w:rsidP="00846C6F">
            <w:proofErr w:type="spellStart"/>
            <w:r w:rsidRPr="009F50AC">
              <w:t>Robokodowanie</w:t>
            </w:r>
            <w:proofErr w:type="spellEnd"/>
          </w:p>
        </w:tc>
        <w:tc>
          <w:tcPr>
            <w:tcW w:w="1417" w:type="dxa"/>
          </w:tcPr>
          <w:p w14:paraId="34950411" w14:textId="23B41374" w:rsidR="00385E77" w:rsidRPr="007065F3" w:rsidRDefault="00385E77" w:rsidP="005D2F0E">
            <w:r>
              <w:t>3 zestawy</w:t>
            </w:r>
          </w:p>
        </w:tc>
        <w:tc>
          <w:tcPr>
            <w:tcW w:w="7655" w:type="dxa"/>
          </w:tcPr>
          <w:p w14:paraId="7F33B006" w14:textId="77777777" w:rsidR="00385E77" w:rsidRPr="00032B49" w:rsidRDefault="00385E77" w:rsidP="00032B49">
            <w:pPr>
              <w:rPr>
                <w:sz w:val="16"/>
                <w:szCs w:val="16"/>
              </w:rPr>
            </w:pPr>
            <w:r w:rsidRPr="00032B49">
              <w:rPr>
                <w:sz w:val="16"/>
                <w:szCs w:val="16"/>
              </w:rPr>
              <w:t>Odkryj, jak każde wyzwanie można podzielić na sekwencję mniejszych kroków. Twórz te sekwencje ruchów współpracując z kolegami, a przekonasz się, że są różne sposoby osiągnięcia tego samego celu.</w:t>
            </w:r>
          </w:p>
          <w:p w14:paraId="19A95EA1" w14:textId="639C2D46" w:rsidR="00385E77" w:rsidRPr="00032B49" w:rsidRDefault="00385E77" w:rsidP="00032B49">
            <w:pPr>
              <w:rPr>
                <w:sz w:val="16"/>
                <w:szCs w:val="16"/>
              </w:rPr>
            </w:pPr>
            <w:r w:rsidRPr="00032B49">
              <w:rPr>
                <w:sz w:val="16"/>
                <w:szCs w:val="16"/>
              </w:rPr>
              <w:t>Podczas pracy dzieci ćwiczą umiejętności sekwencjonowania, logicznego myślenia, rozwiązywania problemów i uczenia się opartego na współpracy</w:t>
            </w:r>
            <w:r>
              <w:rPr>
                <w:sz w:val="16"/>
                <w:szCs w:val="16"/>
              </w:rPr>
              <w:t xml:space="preserve"> </w:t>
            </w:r>
            <w:r w:rsidRPr="00032B49">
              <w:rPr>
                <w:sz w:val="16"/>
                <w:szCs w:val="16"/>
              </w:rPr>
              <w:t>W zestawie:</w:t>
            </w:r>
            <w:r>
              <w:rPr>
                <w:sz w:val="16"/>
                <w:szCs w:val="16"/>
              </w:rPr>
              <w:t xml:space="preserve"> </w:t>
            </w:r>
            <w:r w:rsidRPr="00032B49">
              <w:rPr>
                <w:sz w:val="16"/>
                <w:szCs w:val="16"/>
              </w:rPr>
              <w:t xml:space="preserve">• plansza-puzzle (9 </w:t>
            </w:r>
            <w:proofErr w:type="spellStart"/>
            <w:r w:rsidRPr="00032B49">
              <w:rPr>
                <w:sz w:val="16"/>
                <w:szCs w:val="16"/>
              </w:rPr>
              <w:t>elem</w:t>
            </w:r>
            <w:proofErr w:type="spellEnd"/>
            <w:r w:rsidRPr="00032B49">
              <w:rPr>
                <w:sz w:val="16"/>
                <w:szCs w:val="16"/>
              </w:rPr>
              <w:t>.) o wym. 31,5 x 31,5 cm</w:t>
            </w:r>
            <w:r>
              <w:rPr>
                <w:sz w:val="16"/>
                <w:szCs w:val="16"/>
              </w:rPr>
              <w:t xml:space="preserve"> </w:t>
            </w:r>
            <w:r w:rsidRPr="00032B49">
              <w:rPr>
                <w:sz w:val="16"/>
                <w:szCs w:val="16"/>
              </w:rPr>
              <w:t>• 57 kart o wym. 4,6 x 4,6 cm</w:t>
            </w:r>
          </w:p>
          <w:p w14:paraId="74ABE04F" w14:textId="6EE589B4" w:rsidR="00385E77" w:rsidRPr="00032B49" w:rsidRDefault="00385E77" w:rsidP="00032B49">
            <w:pPr>
              <w:rPr>
                <w:sz w:val="16"/>
                <w:szCs w:val="16"/>
              </w:rPr>
            </w:pPr>
            <w:r w:rsidRPr="00032B49">
              <w:rPr>
                <w:sz w:val="16"/>
                <w:szCs w:val="16"/>
              </w:rPr>
              <w:t>• 12 kart ze strzałkami o wym. 4,6 x 3 cm</w:t>
            </w:r>
            <w:r>
              <w:rPr>
                <w:sz w:val="16"/>
                <w:szCs w:val="16"/>
              </w:rPr>
              <w:t xml:space="preserve"> </w:t>
            </w:r>
            <w:r w:rsidRPr="00032B49">
              <w:rPr>
                <w:sz w:val="16"/>
                <w:szCs w:val="16"/>
              </w:rPr>
              <w:t>• 2 ruletki o śr. 10,5 cm</w:t>
            </w:r>
            <w:r>
              <w:rPr>
                <w:sz w:val="16"/>
                <w:szCs w:val="16"/>
              </w:rPr>
              <w:t xml:space="preserve"> </w:t>
            </w:r>
            <w:r w:rsidRPr="00032B49">
              <w:rPr>
                <w:sz w:val="16"/>
                <w:szCs w:val="16"/>
              </w:rPr>
              <w:t>• 4 roboty o wym. 8,5 x 5,5 do 9,5 x 5 cm</w:t>
            </w:r>
          </w:p>
          <w:p w14:paraId="53C9D8BD" w14:textId="00C928E5" w:rsidR="00385E77" w:rsidRPr="001B6C52" w:rsidRDefault="00385E77" w:rsidP="00032B49">
            <w:pPr>
              <w:rPr>
                <w:sz w:val="16"/>
                <w:szCs w:val="16"/>
              </w:rPr>
            </w:pPr>
            <w:r w:rsidRPr="00032B49">
              <w:rPr>
                <w:sz w:val="16"/>
                <w:szCs w:val="16"/>
              </w:rPr>
              <w:t>• od 4 lat</w:t>
            </w:r>
          </w:p>
        </w:tc>
        <w:tc>
          <w:tcPr>
            <w:tcW w:w="3402" w:type="dxa"/>
          </w:tcPr>
          <w:p w14:paraId="018CBF54" w14:textId="49FD3F18" w:rsidR="00385E77" w:rsidRDefault="00385E77" w:rsidP="005D2F0E">
            <w:r>
              <w:rPr>
                <w:noProof/>
              </w:rPr>
              <w:drawing>
                <wp:inline distT="0" distB="0" distL="0" distR="0" wp14:anchorId="136A4F7E" wp14:editId="70784B18">
                  <wp:extent cx="1261110" cy="126111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61110" cy="1261110"/>
                          </a:xfrm>
                          <a:prstGeom prst="rect">
                            <a:avLst/>
                          </a:prstGeom>
                        </pic:spPr>
                      </pic:pic>
                    </a:graphicData>
                  </a:graphic>
                </wp:inline>
              </w:drawing>
            </w:r>
          </w:p>
        </w:tc>
      </w:tr>
      <w:tr w:rsidR="00385E77" w14:paraId="4B6D3FFE" w14:textId="77777777" w:rsidTr="00385E77">
        <w:tblPrEx>
          <w:tblCellMar>
            <w:left w:w="70" w:type="dxa"/>
            <w:right w:w="70" w:type="dxa"/>
          </w:tblCellMar>
        </w:tblPrEx>
        <w:tc>
          <w:tcPr>
            <w:tcW w:w="568" w:type="dxa"/>
          </w:tcPr>
          <w:p w14:paraId="4296DE4B" w14:textId="255DB949" w:rsidR="00385E77" w:rsidRDefault="00385E77" w:rsidP="00FD173D">
            <w:pPr>
              <w:jc w:val="right"/>
            </w:pPr>
            <w:r>
              <w:t>8.</w:t>
            </w:r>
          </w:p>
          <w:p w14:paraId="30DAB239" w14:textId="77777777" w:rsidR="00385E77" w:rsidRDefault="00385E77" w:rsidP="003659A4">
            <w:pPr>
              <w:jc w:val="center"/>
            </w:pPr>
          </w:p>
          <w:p w14:paraId="50F3F96A" w14:textId="77777777" w:rsidR="00385E77" w:rsidRPr="007065F3" w:rsidRDefault="00385E77" w:rsidP="003659A4">
            <w:pPr>
              <w:jc w:val="right"/>
            </w:pPr>
          </w:p>
        </w:tc>
        <w:tc>
          <w:tcPr>
            <w:tcW w:w="1701" w:type="dxa"/>
          </w:tcPr>
          <w:p w14:paraId="3114AFA1" w14:textId="4EDFCF5F" w:rsidR="00385E77" w:rsidRPr="007065F3" w:rsidRDefault="00385E77" w:rsidP="00846C6F">
            <w:proofErr w:type="spellStart"/>
            <w:r w:rsidRPr="00032B49">
              <w:t>PixBlocks</w:t>
            </w:r>
            <w:proofErr w:type="spellEnd"/>
            <w:r w:rsidRPr="00032B49">
              <w:t xml:space="preserve"> - Programowanie dla każdego!</w:t>
            </w:r>
          </w:p>
        </w:tc>
        <w:tc>
          <w:tcPr>
            <w:tcW w:w="1417" w:type="dxa"/>
          </w:tcPr>
          <w:p w14:paraId="01A28B29" w14:textId="1240A4B3" w:rsidR="00385E77" w:rsidRPr="007065F3" w:rsidRDefault="00385E77" w:rsidP="005D2F0E">
            <w:r>
              <w:t>2 szt.</w:t>
            </w:r>
          </w:p>
        </w:tc>
        <w:tc>
          <w:tcPr>
            <w:tcW w:w="7655" w:type="dxa"/>
          </w:tcPr>
          <w:p w14:paraId="53C144F0" w14:textId="07866602" w:rsidR="00385E77" w:rsidRPr="001B6C52" w:rsidRDefault="00385E77" w:rsidP="00032B49">
            <w:pPr>
              <w:rPr>
                <w:sz w:val="16"/>
                <w:szCs w:val="16"/>
              </w:rPr>
            </w:pPr>
            <w:r w:rsidRPr="00032B49">
              <w:rPr>
                <w:sz w:val="16"/>
                <w:szCs w:val="16"/>
              </w:rPr>
              <w:t>To podniebna kraina zbudowana z platform i roślin, wśród których poukrywane są smakowite marchewki – króliczy przysmak. Króliki zrobiłyby wszystko, żeby się do nich dostać, ale nie wszystko im wolno. Znajdź drogę do ukrytych marchewek.</w:t>
            </w:r>
            <w:r>
              <w:rPr>
                <w:sz w:val="16"/>
                <w:szCs w:val="16"/>
              </w:rPr>
              <w:t xml:space="preserve"> </w:t>
            </w:r>
            <w:r w:rsidRPr="00032B49">
              <w:rPr>
                <w:sz w:val="16"/>
                <w:szCs w:val="16"/>
              </w:rPr>
              <w:t xml:space="preserve">Świat </w:t>
            </w:r>
            <w:proofErr w:type="spellStart"/>
            <w:r w:rsidRPr="00032B49">
              <w:rPr>
                <w:sz w:val="16"/>
                <w:szCs w:val="16"/>
              </w:rPr>
              <w:t>PixBlocks</w:t>
            </w:r>
            <w:proofErr w:type="spellEnd"/>
            <w:r w:rsidRPr="00032B49">
              <w:rPr>
                <w:sz w:val="16"/>
                <w:szCs w:val="16"/>
              </w:rPr>
              <w:t xml:space="preserve"> opiera się na</w:t>
            </w:r>
            <w:r>
              <w:rPr>
                <w:sz w:val="16"/>
                <w:szCs w:val="16"/>
              </w:rPr>
              <w:t xml:space="preserve"> </w:t>
            </w:r>
            <w:r w:rsidRPr="00032B49">
              <w:rPr>
                <w:sz w:val="16"/>
                <w:szCs w:val="16"/>
              </w:rPr>
              <w:t>prawach, których króliki nie mogą naginać. Twoim zadaniem jest poznać te prawa, nauczyć się z nich korzystać i zaprogramować najkrótszą drogę królików do ulubionych marchewek.</w:t>
            </w:r>
            <w:r>
              <w:rPr>
                <w:sz w:val="16"/>
                <w:szCs w:val="16"/>
              </w:rPr>
              <w:t xml:space="preserve"> </w:t>
            </w:r>
            <w:r w:rsidRPr="00032B49">
              <w:rPr>
                <w:sz w:val="16"/>
                <w:szCs w:val="16"/>
              </w:rPr>
              <w:t>Każdy z</w:t>
            </w:r>
            <w:r>
              <w:rPr>
                <w:sz w:val="16"/>
                <w:szCs w:val="16"/>
              </w:rPr>
              <w:t xml:space="preserve"> </w:t>
            </w:r>
            <w:r w:rsidRPr="00032B49">
              <w:rPr>
                <w:sz w:val="16"/>
                <w:szCs w:val="16"/>
              </w:rPr>
              <w:t xml:space="preserve">kolorowych elementów świata </w:t>
            </w:r>
            <w:proofErr w:type="spellStart"/>
            <w:r w:rsidRPr="00032B49">
              <w:rPr>
                <w:sz w:val="16"/>
                <w:szCs w:val="16"/>
              </w:rPr>
              <w:t>PixBlocks</w:t>
            </w:r>
            <w:proofErr w:type="spellEnd"/>
            <w:r w:rsidRPr="00032B49">
              <w:rPr>
                <w:sz w:val="16"/>
                <w:szCs w:val="16"/>
              </w:rPr>
              <w:t xml:space="preserve"> kryje w sobie linijki wirtualnego komputerowego kodu, a zasady interakcji pomiędzy królikami a otoczeniem odzwierciedlają podstawowe koncepcje wykorzystywane we współczesnej informatyce. Dzięki </w:t>
            </w:r>
            <w:proofErr w:type="spellStart"/>
            <w:r w:rsidRPr="00032B49">
              <w:rPr>
                <w:sz w:val="16"/>
                <w:szCs w:val="16"/>
              </w:rPr>
              <w:t>PixBlocks</w:t>
            </w:r>
            <w:proofErr w:type="spellEnd"/>
            <w:r w:rsidRPr="00032B49">
              <w:rPr>
                <w:sz w:val="16"/>
                <w:szCs w:val="16"/>
              </w:rPr>
              <w:t xml:space="preserve"> dowiesz się, czym są instrukcje warunkowe, zobaczysz w praktyce działanie pętli oraz poznasz logikę zmiennych i struktur danych.# 4 drewniane króliczki w 4 kolorach (niebieski, czerwony, zielony, żółty)</w:t>
            </w:r>
            <w:r>
              <w:rPr>
                <w:sz w:val="16"/>
                <w:szCs w:val="16"/>
              </w:rPr>
              <w:t xml:space="preserve"> </w:t>
            </w:r>
            <w:r w:rsidRPr="00032B49">
              <w:rPr>
                <w:sz w:val="16"/>
                <w:szCs w:val="16"/>
              </w:rPr>
              <w:t># dwustronna plansza o wym. 39 x 39 cm</w:t>
            </w:r>
            <w:r>
              <w:rPr>
                <w:sz w:val="16"/>
                <w:szCs w:val="16"/>
              </w:rPr>
              <w:t xml:space="preserve"> </w:t>
            </w:r>
            <w:r w:rsidRPr="00032B49">
              <w:rPr>
                <w:sz w:val="16"/>
                <w:szCs w:val="16"/>
              </w:rPr>
              <w:t># 64 karty zadań</w:t>
            </w:r>
            <w:r>
              <w:rPr>
                <w:sz w:val="16"/>
                <w:szCs w:val="16"/>
              </w:rPr>
              <w:t xml:space="preserve"> </w:t>
            </w:r>
            <w:r w:rsidRPr="00032B49">
              <w:rPr>
                <w:sz w:val="16"/>
                <w:szCs w:val="16"/>
              </w:rPr>
              <w:t># Żetony ruchome (okrągłe):</w:t>
            </w:r>
            <w:r>
              <w:rPr>
                <w:sz w:val="16"/>
                <w:szCs w:val="16"/>
              </w:rPr>
              <w:t xml:space="preserve"> </w:t>
            </w:r>
            <w:r w:rsidRPr="00032B49">
              <w:rPr>
                <w:sz w:val="16"/>
                <w:szCs w:val="16"/>
              </w:rPr>
              <w:t>- 12 szt. marchewka</w:t>
            </w:r>
            <w:r>
              <w:rPr>
                <w:sz w:val="16"/>
                <w:szCs w:val="16"/>
              </w:rPr>
              <w:t xml:space="preserve"> </w:t>
            </w:r>
            <w:r w:rsidRPr="00032B49">
              <w:rPr>
                <w:sz w:val="16"/>
                <w:szCs w:val="16"/>
              </w:rPr>
              <w:t>- 5 szt. strzałka</w:t>
            </w:r>
            <w:r>
              <w:rPr>
                <w:sz w:val="16"/>
                <w:szCs w:val="16"/>
              </w:rPr>
              <w:t xml:space="preserve"> </w:t>
            </w:r>
            <w:r w:rsidRPr="00032B49">
              <w:rPr>
                <w:sz w:val="16"/>
                <w:szCs w:val="16"/>
              </w:rPr>
              <w:t>- 1 szt. niebieski klucz</w:t>
            </w:r>
            <w:r>
              <w:rPr>
                <w:sz w:val="16"/>
                <w:szCs w:val="16"/>
              </w:rPr>
              <w:t xml:space="preserve"> </w:t>
            </w:r>
            <w:r w:rsidRPr="00032B49">
              <w:rPr>
                <w:sz w:val="16"/>
                <w:szCs w:val="16"/>
              </w:rPr>
              <w:t>- 1 szt. czerwony klucz</w:t>
            </w:r>
            <w:r>
              <w:rPr>
                <w:sz w:val="16"/>
                <w:szCs w:val="16"/>
              </w:rPr>
              <w:t xml:space="preserve"> </w:t>
            </w:r>
            <w:r w:rsidRPr="00032B49">
              <w:rPr>
                <w:sz w:val="16"/>
                <w:szCs w:val="16"/>
              </w:rPr>
              <w:t>- 2 szt. niebieski portal</w:t>
            </w:r>
            <w:r>
              <w:rPr>
                <w:sz w:val="16"/>
                <w:szCs w:val="16"/>
              </w:rPr>
              <w:t xml:space="preserve"> </w:t>
            </w:r>
            <w:r w:rsidRPr="00032B49">
              <w:rPr>
                <w:sz w:val="16"/>
                <w:szCs w:val="16"/>
              </w:rPr>
              <w:t>- 2 szt. czerwony portal</w:t>
            </w:r>
            <w:r>
              <w:rPr>
                <w:sz w:val="16"/>
                <w:szCs w:val="16"/>
              </w:rPr>
              <w:t xml:space="preserve"> </w:t>
            </w:r>
            <w:r w:rsidRPr="00032B49">
              <w:rPr>
                <w:sz w:val="16"/>
                <w:szCs w:val="16"/>
              </w:rPr>
              <w:t>- 2 szt. zielony portal</w:t>
            </w:r>
            <w:r>
              <w:rPr>
                <w:sz w:val="16"/>
                <w:szCs w:val="16"/>
              </w:rPr>
              <w:t xml:space="preserve"> </w:t>
            </w:r>
            <w:r w:rsidRPr="00032B49">
              <w:rPr>
                <w:sz w:val="16"/>
                <w:szCs w:val="16"/>
              </w:rPr>
              <w:t>- 5 szt. piłka</w:t>
            </w:r>
            <w:r>
              <w:rPr>
                <w:sz w:val="16"/>
                <w:szCs w:val="16"/>
              </w:rPr>
              <w:t xml:space="preserve"> </w:t>
            </w:r>
            <w:r w:rsidRPr="00032B49">
              <w:rPr>
                <w:sz w:val="16"/>
                <w:szCs w:val="16"/>
              </w:rPr>
              <w:t># Żetony nieruchome (kwadratowe):</w:t>
            </w:r>
            <w:r>
              <w:rPr>
                <w:sz w:val="16"/>
                <w:szCs w:val="16"/>
              </w:rPr>
              <w:t xml:space="preserve"> </w:t>
            </w:r>
            <w:r w:rsidRPr="00032B49">
              <w:rPr>
                <w:sz w:val="16"/>
                <w:szCs w:val="16"/>
              </w:rPr>
              <w:t>- 5 szt. roślina 1</w:t>
            </w:r>
            <w:r>
              <w:rPr>
                <w:sz w:val="16"/>
                <w:szCs w:val="16"/>
              </w:rPr>
              <w:t xml:space="preserve"> </w:t>
            </w:r>
            <w:r w:rsidRPr="00032B49">
              <w:rPr>
                <w:sz w:val="16"/>
                <w:szCs w:val="16"/>
              </w:rPr>
              <w:t>- 10 szt. roślina 2</w:t>
            </w:r>
            <w:r>
              <w:rPr>
                <w:sz w:val="16"/>
                <w:szCs w:val="16"/>
              </w:rPr>
              <w:t xml:space="preserve"> </w:t>
            </w:r>
            <w:r w:rsidRPr="00032B49">
              <w:rPr>
                <w:sz w:val="16"/>
                <w:szCs w:val="16"/>
              </w:rPr>
              <w:t>- 5 szt. roślina 3</w:t>
            </w:r>
            <w:r>
              <w:rPr>
                <w:sz w:val="16"/>
                <w:szCs w:val="16"/>
              </w:rPr>
              <w:t xml:space="preserve"> </w:t>
            </w:r>
            <w:r w:rsidRPr="00032B49">
              <w:rPr>
                <w:sz w:val="16"/>
                <w:szCs w:val="16"/>
              </w:rPr>
              <w:t>- 2 szt. roślina 4</w:t>
            </w:r>
            <w:r>
              <w:rPr>
                <w:sz w:val="16"/>
                <w:szCs w:val="16"/>
              </w:rPr>
              <w:t xml:space="preserve"> </w:t>
            </w:r>
            <w:r w:rsidRPr="00032B49">
              <w:rPr>
                <w:sz w:val="16"/>
                <w:szCs w:val="16"/>
              </w:rPr>
              <w:t>- 4 szt. kłódka niebieska</w:t>
            </w:r>
            <w:r>
              <w:rPr>
                <w:sz w:val="16"/>
                <w:szCs w:val="16"/>
              </w:rPr>
              <w:t xml:space="preserve"> </w:t>
            </w:r>
            <w:r w:rsidRPr="00032B49">
              <w:rPr>
                <w:sz w:val="16"/>
                <w:szCs w:val="16"/>
              </w:rPr>
              <w:t>- 4 szt. kłódka czerwona</w:t>
            </w:r>
            <w:r>
              <w:rPr>
                <w:sz w:val="16"/>
                <w:szCs w:val="16"/>
              </w:rPr>
              <w:t xml:space="preserve"> </w:t>
            </w:r>
            <w:r w:rsidRPr="00032B49">
              <w:rPr>
                <w:sz w:val="16"/>
                <w:szCs w:val="16"/>
              </w:rPr>
              <w:t>- 20 szt. platforma # obrazkowa instrukcja z zadaniami # dla 1-4 graczy</w:t>
            </w:r>
          </w:p>
        </w:tc>
        <w:tc>
          <w:tcPr>
            <w:tcW w:w="3402" w:type="dxa"/>
          </w:tcPr>
          <w:p w14:paraId="387E8900" w14:textId="257D88A6" w:rsidR="00385E77" w:rsidRDefault="00385E77" w:rsidP="005D2F0E">
            <w:r>
              <w:rPr>
                <w:noProof/>
              </w:rPr>
              <w:drawing>
                <wp:inline distT="0" distB="0" distL="0" distR="0" wp14:anchorId="5BF01E2C" wp14:editId="25C25DF8">
                  <wp:extent cx="1531620" cy="153162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31620" cy="1531620"/>
                          </a:xfrm>
                          <a:prstGeom prst="rect">
                            <a:avLst/>
                          </a:prstGeom>
                        </pic:spPr>
                      </pic:pic>
                    </a:graphicData>
                  </a:graphic>
                </wp:inline>
              </w:drawing>
            </w:r>
          </w:p>
        </w:tc>
      </w:tr>
      <w:tr w:rsidR="00385E77" w14:paraId="3C45839E" w14:textId="77777777" w:rsidTr="00385E77">
        <w:tblPrEx>
          <w:tblCellMar>
            <w:left w:w="70" w:type="dxa"/>
            <w:right w:w="70" w:type="dxa"/>
          </w:tblCellMar>
        </w:tblPrEx>
        <w:tc>
          <w:tcPr>
            <w:tcW w:w="568" w:type="dxa"/>
          </w:tcPr>
          <w:p w14:paraId="393CD1FC" w14:textId="04AD9A3C" w:rsidR="00385E77" w:rsidRPr="007065F3" w:rsidRDefault="00385E77" w:rsidP="003659A4">
            <w:pPr>
              <w:jc w:val="right"/>
            </w:pPr>
            <w:r>
              <w:t>9.</w:t>
            </w:r>
          </w:p>
        </w:tc>
        <w:tc>
          <w:tcPr>
            <w:tcW w:w="1701" w:type="dxa"/>
          </w:tcPr>
          <w:p w14:paraId="6D507ACC" w14:textId="2A8F0866" w:rsidR="00385E77" w:rsidRPr="007065F3" w:rsidRDefault="00385E77" w:rsidP="00846C6F">
            <w:r w:rsidRPr="008538B6">
              <w:t>Warsztaty kodowania</w:t>
            </w:r>
          </w:p>
        </w:tc>
        <w:tc>
          <w:tcPr>
            <w:tcW w:w="1417" w:type="dxa"/>
          </w:tcPr>
          <w:p w14:paraId="4383E489" w14:textId="1A2D8172" w:rsidR="00385E77" w:rsidRPr="007065F3" w:rsidRDefault="00385E77" w:rsidP="005D2F0E">
            <w:r>
              <w:t xml:space="preserve">2 szt. </w:t>
            </w:r>
          </w:p>
        </w:tc>
        <w:tc>
          <w:tcPr>
            <w:tcW w:w="7655" w:type="dxa"/>
          </w:tcPr>
          <w:p w14:paraId="1EF58A87" w14:textId="1D7B96E3" w:rsidR="00385E77" w:rsidRPr="001B6C52" w:rsidRDefault="00385E77" w:rsidP="008538B6">
            <w:pPr>
              <w:rPr>
                <w:sz w:val="16"/>
                <w:szCs w:val="16"/>
              </w:rPr>
            </w:pPr>
            <w:r w:rsidRPr="008538B6">
              <w:rPr>
                <w:sz w:val="16"/>
                <w:szCs w:val="16"/>
              </w:rPr>
              <w:t>Pomoc edukacyjna dla 2 dzieci, oferująca wstęp do kodowania w formie zabawy. Zadaniem dziecka jest wyznaczyć trasę na magnetycznej planszy z narysowanymi zwierzątkami tak, by wiodła ona od jednego zwierzątka do drugiego. Plansza pokryta jest siatką kwadratowych pól, a trasę układa się umieszczając strzałki na konkretnych polach. Zestaw zawiera 24 karty z zadaniami do wykonania, podzielone na 4 grupy o rosnącej trudności. W pierwszej na karcie narysowana jest trasa, a dziecko może dowolnie wybierać strzałki potrzebne do jej ułożenia. W drugim typie zadań karta pokazuje tylko zwierzątka, które trasa ma połączyć, i rodzaje strzałek, które należy wykorzystać do jej ułożenia. Trzeci typ zadań dodatkowo określa dozwoloną liczbę strzałek jednego lub dwóch rodzajów. W czwartych, najtrudniejszych zadaniach, liczba i rodzaj strzałek są ściśle określone.</w:t>
            </w:r>
            <w:r>
              <w:rPr>
                <w:sz w:val="16"/>
                <w:szCs w:val="16"/>
              </w:rPr>
              <w:t xml:space="preserve"> </w:t>
            </w:r>
            <w:r w:rsidRPr="008538B6">
              <w:rPr>
                <w:sz w:val="16"/>
                <w:szCs w:val="16"/>
              </w:rPr>
              <w:t>• wym. opakowania: 34,4 x 24 x 4,2 cm.</w:t>
            </w:r>
            <w:r>
              <w:rPr>
                <w:sz w:val="16"/>
                <w:szCs w:val="16"/>
              </w:rPr>
              <w:t xml:space="preserve"> </w:t>
            </w:r>
            <w:r w:rsidRPr="008538B6">
              <w:rPr>
                <w:sz w:val="16"/>
                <w:szCs w:val="16"/>
              </w:rPr>
              <w:t>Zestaw zawiera:</w:t>
            </w:r>
            <w:r>
              <w:rPr>
                <w:sz w:val="16"/>
                <w:szCs w:val="16"/>
              </w:rPr>
              <w:t xml:space="preserve"> </w:t>
            </w:r>
            <w:r w:rsidRPr="008538B6">
              <w:rPr>
                <w:sz w:val="16"/>
                <w:szCs w:val="16"/>
              </w:rPr>
              <w:t>• 24 karty zadań o wym. 15 x 10 cm.</w:t>
            </w:r>
            <w:r>
              <w:rPr>
                <w:sz w:val="16"/>
                <w:szCs w:val="16"/>
              </w:rPr>
              <w:t xml:space="preserve"> </w:t>
            </w:r>
            <w:r w:rsidRPr="008538B6">
              <w:rPr>
                <w:sz w:val="16"/>
                <w:szCs w:val="16"/>
              </w:rPr>
              <w:t>• 2 dwustronne plansze magnetyczne o wym. 32,5 x 22,5 cm.</w:t>
            </w:r>
            <w:r>
              <w:rPr>
                <w:sz w:val="16"/>
                <w:szCs w:val="16"/>
              </w:rPr>
              <w:t xml:space="preserve"> </w:t>
            </w:r>
            <w:r w:rsidRPr="008538B6">
              <w:rPr>
                <w:sz w:val="16"/>
                <w:szCs w:val="16"/>
              </w:rPr>
              <w:t>• 46 magnetycznych strzałek (23</w:t>
            </w:r>
            <w:r>
              <w:rPr>
                <w:sz w:val="16"/>
                <w:szCs w:val="16"/>
              </w:rPr>
              <w:t xml:space="preserve"> </w:t>
            </w:r>
            <w:r w:rsidRPr="008538B6">
              <w:rPr>
                <w:sz w:val="16"/>
                <w:szCs w:val="16"/>
              </w:rPr>
              <w:t>czerwone i 23 fioletowe).</w:t>
            </w:r>
            <w:r>
              <w:rPr>
                <w:sz w:val="16"/>
                <w:szCs w:val="16"/>
              </w:rPr>
              <w:t xml:space="preserve"> </w:t>
            </w:r>
            <w:r w:rsidRPr="008538B6">
              <w:rPr>
                <w:sz w:val="16"/>
                <w:szCs w:val="16"/>
              </w:rPr>
              <w:t>• przewodnik dla nauczyciela.</w:t>
            </w:r>
          </w:p>
        </w:tc>
        <w:tc>
          <w:tcPr>
            <w:tcW w:w="3402" w:type="dxa"/>
          </w:tcPr>
          <w:p w14:paraId="4CD01A55" w14:textId="6EBDCC17" w:rsidR="00385E77" w:rsidRDefault="00385E77" w:rsidP="005D2F0E">
            <w:r>
              <w:rPr>
                <w:noProof/>
              </w:rPr>
              <w:drawing>
                <wp:inline distT="0" distB="0" distL="0" distR="0" wp14:anchorId="024B8785" wp14:editId="3B5A31B3">
                  <wp:extent cx="1280160" cy="128016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80160" cy="1280160"/>
                          </a:xfrm>
                          <a:prstGeom prst="rect">
                            <a:avLst/>
                          </a:prstGeom>
                        </pic:spPr>
                      </pic:pic>
                    </a:graphicData>
                  </a:graphic>
                </wp:inline>
              </w:drawing>
            </w:r>
          </w:p>
        </w:tc>
      </w:tr>
      <w:tr w:rsidR="00385E77" w14:paraId="138AABF3" w14:textId="77777777" w:rsidTr="00385E77">
        <w:tblPrEx>
          <w:tblCellMar>
            <w:left w:w="70" w:type="dxa"/>
            <w:right w:w="70" w:type="dxa"/>
          </w:tblCellMar>
        </w:tblPrEx>
        <w:tc>
          <w:tcPr>
            <w:tcW w:w="568" w:type="dxa"/>
          </w:tcPr>
          <w:p w14:paraId="344EFD7C" w14:textId="66782117" w:rsidR="00385E77" w:rsidRDefault="00385E77" w:rsidP="003659A4">
            <w:pPr>
              <w:jc w:val="right"/>
            </w:pPr>
            <w:r>
              <w:t>10.</w:t>
            </w:r>
          </w:p>
        </w:tc>
        <w:tc>
          <w:tcPr>
            <w:tcW w:w="1701" w:type="dxa"/>
          </w:tcPr>
          <w:p w14:paraId="555F3F9C" w14:textId="770410ED" w:rsidR="00385E77" w:rsidRPr="008538B6" w:rsidRDefault="00385E77" w:rsidP="00846C6F">
            <w:r>
              <w:t xml:space="preserve">Seria książek „Gdzie jest </w:t>
            </w:r>
            <w:proofErr w:type="spellStart"/>
            <w:r>
              <w:t>Wally</w:t>
            </w:r>
            <w:proofErr w:type="spellEnd"/>
            <w:r>
              <w:t>?”</w:t>
            </w:r>
          </w:p>
        </w:tc>
        <w:tc>
          <w:tcPr>
            <w:tcW w:w="1417" w:type="dxa"/>
          </w:tcPr>
          <w:p w14:paraId="42181B0A" w14:textId="0FEEAE49" w:rsidR="00385E77" w:rsidRDefault="00385E77" w:rsidP="005D2F0E">
            <w:r>
              <w:t>2 zestawy</w:t>
            </w:r>
          </w:p>
        </w:tc>
        <w:tc>
          <w:tcPr>
            <w:tcW w:w="7655" w:type="dxa"/>
          </w:tcPr>
          <w:p w14:paraId="6B5127F3" w14:textId="6D8329D0" w:rsidR="00385E77" w:rsidRPr="00272F7D" w:rsidRDefault="00385E77" w:rsidP="00272F7D">
            <w:pPr>
              <w:rPr>
                <w:sz w:val="16"/>
                <w:szCs w:val="16"/>
              </w:rPr>
            </w:pPr>
            <w:r w:rsidRPr="00272F7D">
              <w:rPr>
                <w:sz w:val="16"/>
                <w:szCs w:val="16"/>
              </w:rPr>
              <w:t xml:space="preserve">Autor: Martin </w:t>
            </w:r>
            <w:proofErr w:type="spellStart"/>
            <w:r w:rsidRPr="00272F7D">
              <w:rPr>
                <w:sz w:val="16"/>
                <w:szCs w:val="16"/>
              </w:rPr>
              <w:t>Handford</w:t>
            </w:r>
            <w:proofErr w:type="spellEnd"/>
          </w:p>
          <w:p w14:paraId="23767DE1" w14:textId="7F54EE5D" w:rsidR="00385E77" w:rsidRPr="00272F7D" w:rsidRDefault="00385E77" w:rsidP="00272F7D">
            <w:pPr>
              <w:rPr>
                <w:sz w:val="16"/>
                <w:szCs w:val="16"/>
              </w:rPr>
            </w:pPr>
            <w:r w:rsidRPr="00272F7D">
              <w:rPr>
                <w:sz w:val="16"/>
                <w:szCs w:val="16"/>
              </w:rPr>
              <w:t>Wydawnictwo</w:t>
            </w:r>
            <w:r>
              <w:rPr>
                <w:sz w:val="16"/>
                <w:szCs w:val="16"/>
              </w:rPr>
              <w:t>:</w:t>
            </w:r>
            <w:r w:rsidRPr="00272F7D">
              <w:rPr>
                <w:sz w:val="16"/>
                <w:szCs w:val="16"/>
              </w:rPr>
              <w:t xml:space="preserve"> </w:t>
            </w:r>
            <w:proofErr w:type="spellStart"/>
            <w:r w:rsidRPr="00272F7D">
              <w:rPr>
                <w:sz w:val="16"/>
                <w:szCs w:val="16"/>
              </w:rPr>
              <w:t>Mamania</w:t>
            </w:r>
            <w:proofErr w:type="spellEnd"/>
          </w:p>
          <w:p w14:paraId="13C7EA19" w14:textId="1458D0E9" w:rsidR="00385E77" w:rsidRPr="00272F7D" w:rsidRDefault="00385E77" w:rsidP="00272F7D">
            <w:pPr>
              <w:rPr>
                <w:sz w:val="16"/>
                <w:szCs w:val="16"/>
              </w:rPr>
            </w:pPr>
            <w:r>
              <w:rPr>
                <w:sz w:val="16"/>
                <w:szCs w:val="16"/>
              </w:rPr>
              <w:t xml:space="preserve">Seria: Gdzie jest </w:t>
            </w:r>
            <w:proofErr w:type="spellStart"/>
            <w:r>
              <w:rPr>
                <w:sz w:val="16"/>
                <w:szCs w:val="16"/>
              </w:rPr>
              <w:t>Wally</w:t>
            </w:r>
            <w:proofErr w:type="spellEnd"/>
            <w:r>
              <w:rPr>
                <w:sz w:val="16"/>
                <w:szCs w:val="16"/>
              </w:rPr>
              <w:t>?</w:t>
            </w:r>
          </w:p>
          <w:p w14:paraId="776C6DE3" w14:textId="77777777" w:rsidR="00385E77" w:rsidRPr="00272F7D" w:rsidRDefault="00385E77" w:rsidP="00272F7D">
            <w:pPr>
              <w:rPr>
                <w:sz w:val="16"/>
                <w:szCs w:val="16"/>
              </w:rPr>
            </w:pPr>
            <w:r w:rsidRPr="00272F7D">
              <w:rPr>
                <w:sz w:val="16"/>
                <w:szCs w:val="16"/>
              </w:rPr>
              <w:t>Oprawa: Twarda</w:t>
            </w:r>
          </w:p>
          <w:p w14:paraId="31D22088" w14:textId="415DBA14" w:rsidR="00385E77" w:rsidRPr="008538B6" w:rsidRDefault="00385E77" w:rsidP="00285B34">
            <w:pPr>
              <w:rPr>
                <w:sz w:val="16"/>
                <w:szCs w:val="16"/>
              </w:rPr>
            </w:pPr>
            <w:r w:rsidRPr="00272F7D">
              <w:rPr>
                <w:sz w:val="16"/>
                <w:szCs w:val="16"/>
              </w:rPr>
              <w:t>Tytuły</w:t>
            </w:r>
            <w:r>
              <w:rPr>
                <w:sz w:val="16"/>
                <w:szCs w:val="16"/>
              </w:rPr>
              <w:t xml:space="preserve">: „Gdzie jest </w:t>
            </w:r>
            <w:proofErr w:type="spellStart"/>
            <w:r>
              <w:rPr>
                <w:sz w:val="16"/>
                <w:szCs w:val="16"/>
              </w:rPr>
              <w:t>Wally</w:t>
            </w:r>
            <w:proofErr w:type="spellEnd"/>
            <w:r>
              <w:rPr>
                <w:sz w:val="16"/>
                <w:szCs w:val="16"/>
              </w:rPr>
              <w:t xml:space="preserve">?”, „Gdzie jest </w:t>
            </w:r>
            <w:proofErr w:type="spellStart"/>
            <w:r>
              <w:rPr>
                <w:sz w:val="16"/>
                <w:szCs w:val="16"/>
              </w:rPr>
              <w:t>Wally</w:t>
            </w:r>
            <w:proofErr w:type="spellEnd"/>
            <w:r>
              <w:rPr>
                <w:sz w:val="16"/>
                <w:szCs w:val="16"/>
              </w:rPr>
              <w:t xml:space="preserve"> teraz?”, „W Hollywood”, „Fantastyczna podróż”</w:t>
            </w:r>
          </w:p>
        </w:tc>
        <w:tc>
          <w:tcPr>
            <w:tcW w:w="3402" w:type="dxa"/>
          </w:tcPr>
          <w:p w14:paraId="6536C956" w14:textId="0F95C0E2" w:rsidR="00385E77" w:rsidRDefault="00385E77" w:rsidP="005D2F0E">
            <w:pPr>
              <w:rPr>
                <w:noProof/>
              </w:rPr>
            </w:pPr>
            <w:r>
              <w:rPr>
                <w:noProof/>
              </w:rPr>
              <w:drawing>
                <wp:inline distT="0" distB="0" distL="0" distR="0" wp14:anchorId="7F154A02" wp14:editId="19989EFE">
                  <wp:extent cx="609356" cy="777240"/>
                  <wp:effectExtent l="0" t="0" r="635" b="3810"/>
                  <wp:docPr id="19" name="Obraz 19" descr="https://bigimg.taniaksiazka.pl/images/popups/1F8/9788366117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gimg.taniaksiazka.pl/images/popups/1F8/978836611719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1521" cy="805512"/>
                          </a:xfrm>
                          <a:prstGeom prst="rect">
                            <a:avLst/>
                          </a:prstGeom>
                          <a:noFill/>
                          <a:ln>
                            <a:noFill/>
                          </a:ln>
                        </pic:spPr>
                      </pic:pic>
                    </a:graphicData>
                  </a:graphic>
                </wp:inline>
              </w:drawing>
            </w:r>
          </w:p>
        </w:tc>
      </w:tr>
      <w:tr w:rsidR="00385E77" w14:paraId="369407E3" w14:textId="77777777" w:rsidTr="00385E77">
        <w:tblPrEx>
          <w:tblCellMar>
            <w:left w:w="70" w:type="dxa"/>
            <w:right w:w="70" w:type="dxa"/>
          </w:tblCellMar>
        </w:tblPrEx>
        <w:tc>
          <w:tcPr>
            <w:tcW w:w="568" w:type="dxa"/>
          </w:tcPr>
          <w:p w14:paraId="467AD57B" w14:textId="1249E87B" w:rsidR="00385E77" w:rsidRDefault="00385E77" w:rsidP="003659A4">
            <w:pPr>
              <w:jc w:val="right"/>
            </w:pPr>
            <w:r>
              <w:lastRenderedPageBreak/>
              <w:t>11.</w:t>
            </w:r>
          </w:p>
        </w:tc>
        <w:tc>
          <w:tcPr>
            <w:tcW w:w="1701" w:type="dxa"/>
          </w:tcPr>
          <w:p w14:paraId="715CB3B6" w14:textId="735AF888" w:rsidR="00385E77" w:rsidRDefault="00385E77" w:rsidP="00846C6F">
            <w:r>
              <w:t>Seria „Absolutnie fantastyczne…”</w:t>
            </w:r>
          </w:p>
        </w:tc>
        <w:tc>
          <w:tcPr>
            <w:tcW w:w="1417" w:type="dxa"/>
          </w:tcPr>
          <w:p w14:paraId="0C67453B" w14:textId="47FAC061" w:rsidR="00385E77" w:rsidRDefault="00385E77" w:rsidP="005D2F0E">
            <w:r>
              <w:t>2 zestawy</w:t>
            </w:r>
          </w:p>
        </w:tc>
        <w:tc>
          <w:tcPr>
            <w:tcW w:w="7655" w:type="dxa"/>
          </w:tcPr>
          <w:p w14:paraId="5AB82C37" w14:textId="10BB0231" w:rsidR="00385E77" w:rsidRPr="00285B34" w:rsidRDefault="00385E77" w:rsidP="00285B34">
            <w:pPr>
              <w:rPr>
                <w:sz w:val="16"/>
                <w:szCs w:val="16"/>
              </w:rPr>
            </w:pPr>
            <w:r w:rsidRPr="00285B34">
              <w:rPr>
                <w:sz w:val="16"/>
                <w:szCs w:val="16"/>
              </w:rPr>
              <w:t xml:space="preserve">Autorzy: </w:t>
            </w:r>
            <w:proofErr w:type="spellStart"/>
            <w:r w:rsidRPr="00285B34">
              <w:rPr>
                <w:sz w:val="16"/>
                <w:szCs w:val="16"/>
              </w:rPr>
              <w:t>Claire</w:t>
            </w:r>
            <w:proofErr w:type="spellEnd"/>
            <w:r w:rsidRPr="00285B34">
              <w:rPr>
                <w:sz w:val="16"/>
                <w:szCs w:val="16"/>
              </w:rPr>
              <w:t xml:space="preserve"> </w:t>
            </w:r>
            <w:proofErr w:type="spellStart"/>
            <w:r w:rsidRPr="00285B34">
              <w:rPr>
                <w:sz w:val="16"/>
                <w:szCs w:val="16"/>
              </w:rPr>
              <w:t>Sipi</w:t>
            </w:r>
            <w:proofErr w:type="spellEnd"/>
            <w:r w:rsidRPr="00285B34">
              <w:rPr>
                <w:sz w:val="16"/>
                <w:szCs w:val="16"/>
              </w:rPr>
              <w:t xml:space="preserve">, Magdalena </w:t>
            </w:r>
            <w:proofErr w:type="spellStart"/>
            <w:r w:rsidRPr="00285B34">
              <w:rPr>
                <w:sz w:val="16"/>
                <w:szCs w:val="16"/>
              </w:rPr>
              <w:t>Korobkiewicz</w:t>
            </w:r>
            <w:proofErr w:type="spellEnd"/>
            <w:r w:rsidRPr="00285B34">
              <w:rPr>
                <w:sz w:val="16"/>
                <w:szCs w:val="16"/>
              </w:rPr>
              <w:t xml:space="preserve">, </w:t>
            </w:r>
            <w:proofErr w:type="spellStart"/>
            <w:r w:rsidRPr="00285B34">
              <w:rPr>
                <w:sz w:val="16"/>
                <w:szCs w:val="16"/>
              </w:rPr>
              <w:t>Emily</w:t>
            </w:r>
            <w:proofErr w:type="spellEnd"/>
            <w:r w:rsidRPr="00285B34">
              <w:rPr>
                <w:sz w:val="16"/>
                <w:szCs w:val="16"/>
              </w:rPr>
              <w:t xml:space="preserve"> </w:t>
            </w:r>
            <w:proofErr w:type="spellStart"/>
            <w:r w:rsidRPr="00285B34">
              <w:rPr>
                <w:sz w:val="16"/>
                <w:szCs w:val="16"/>
              </w:rPr>
              <w:t>Golden</w:t>
            </w:r>
            <w:proofErr w:type="spellEnd"/>
            <w:r>
              <w:rPr>
                <w:sz w:val="16"/>
                <w:szCs w:val="16"/>
              </w:rPr>
              <w:t xml:space="preserve">; </w:t>
            </w:r>
            <w:proofErr w:type="spellStart"/>
            <w:r w:rsidRPr="00285B34">
              <w:rPr>
                <w:sz w:val="16"/>
                <w:szCs w:val="16"/>
              </w:rPr>
              <w:t>Becky</w:t>
            </w:r>
            <w:proofErr w:type="spellEnd"/>
            <w:r w:rsidRPr="00285B34">
              <w:rPr>
                <w:sz w:val="16"/>
                <w:szCs w:val="16"/>
              </w:rPr>
              <w:t xml:space="preserve"> Wilson</w:t>
            </w:r>
            <w:r>
              <w:rPr>
                <w:sz w:val="16"/>
                <w:szCs w:val="16"/>
              </w:rPr>
              <w:t xml:space="preserve">; </w:t>
            </w:r>
            <w:r w:rsidRPr="00285B34">
              <w:rPr>
                <w:sz w:val="16"/>
                <w:szCs w:val="16"/>
              </w:rPr>
              <w:t xml:space="preserve">Susan </w:t>
            </w:r>
            <w:proofErr w:type="spellStart"/>
            <w:r w:rsidRPr="00285B34">
              <w:rPr>
                <w:sz w:val="16"/>
                <w:szCs w:val="16"/>
              </w:rPr>
              <w:t>Fairbrother</w:t>
            </w:r>
            <w:proofErr w:type="spellEnd"/>
          </w:p>
          <w:p w14:paraId="66851B9C" w14:textId="77777777" w:rsidR="00385E77" w:rsidRPr="00285B34" w:rsidRDefault="00385E77" w:rsidP="00285B34">
            <w:pPr>
              <w:rPr>
                <w:sz w:val="16"/>
                <w:szCs w:val="16"/>
              </w:rPr>
            </w:pPr>
            <w:r w:rsidRPr="00285B34">
              <w:rPr>
                <w:sz w:val="16"/>
                <w:szCs w:val="16"/>
              </w:rPr>
              <w:t>Wydawnictwo Nasza Księgarnia</w:t>
            </w:r>
          </w:p>
          <w:p w14:paraId="1B812383" w14:textId="77777777" w:rsidR="00385E77" w:rsidRPr="00285B34" w:rsidRDefault="00385E77" w:rsidP="00285B34">
            <w:pPr>
              <w:rPr>
                <w:sz w:val="16"/>
                <w:szCs w:val="16"/>
              </w:rPr>
            </w:pPr>
            <w:r w:rsidRPr="00285B34">
              <w:rPr>
                <w:sz w:val="16"/>
                <w:szCs w:val="16"/>
              </w:rPr>
              <w:t>Seria Absolutnie fantastyczne</w:t>
            </w:r>
          </w:p>
          <w:p w14:paraId="228A7985" w14:textId="77777777" w:rsidR="00385E77" w:rsidRDefault="00385E77" w:rsidP="00285B34">
            <w:pPr>
              <w:rPr>
                <w:sz w:val="16"/>
                <w:szCs w:val="16"/>
              </w:rPr>
            </w:pPr>
            <w:r w:rsidRPr="00285B34">
              <w:rPr>
                <w:sz w:val="16"/>
                <w:szCs w:val="16"/>
              </w:rPr>
              <w:t>Oprawa: Miękka</w:t>
            </w:r>
          </w:p>
          <w:p w14:paraId="70D7A280" w14:textId="27B7B7B1" w:rsidR="00385E77" w:rsidRPr="00272F7D" w:rsidRDefault="00385E77" w:rsidP="00285B34">
            <w:pPr>
              <w:rPr>
                <w:sz w:val="16"/>
                <w:szCs w:val="16"/>
              </w:rPr>
            </w:pPr>
            <w:r>
              <w:rPr>
                <w:sz w:val="16"/>
                <w:szCs w:val="16"/>
              </w:rPr>
              <w:t xml:space="preserve">Tytuły: „Absolutnie fantastyczne zabawy z liczbami”, „Absolutnie fantastyczne labirynty”; „Absolutnie fantastyczne połącz kropki” </w:t>
            </w:r>
          </w:p>
        </w:tc>
        <w:tc>
          <w:tcPr>
            <w:tcW w:w="3402" w:type="dxa"/>
          </w:tcPr>
          <w:p w14:paraId="1B81FFF0" w14:textId="4584BB22" w:rsidR="00385E77" w:rsidRDefault="00385E77" w:rsidP="005D2F0E">
            <w:pPr>
              <w:rPr>
                <w:noProof/>
              </w:rPr>
            </w:pPr>
            <w:r>
              <w:rPr>
                <w:noProof/>
              </w:rPr>
              <w:drawing>
                <wp:inline distT="0" distB="0" distL="0" distR="0" wp14:anchorId="100BE7F0" wp14:editId="1503F3D3">
                  <wp:extent cx="565150" cy="691803"/>
                  <wp:effectExtent l="0" t="0" r="6350" b="0"/>
                  <wp:docPr id="20" name="Obraz 20" descr="https://bigimg.taniaksiazka.pl/images/popups/33F/978831013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igimg.taniaksiazka.pl/images/popups/33F/978831013028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228" cy="701691"/>
                          </a:xfrm>
                          <a:prstGeom prst="rect">
                            <a:avLst/>
                          </a:prstGeom>
                          <a:noFill/>
                          <a:ln>
                            <a:noFill/>
                          </a:ln>
                        </pic:spPr>
                      </pic:pic>
                    </a:graphicData>
                  </a:graphic>
                </wp:inline>
              </w:drawing>
            </w:r>
          </w:p>
        </w:tc>
      </w:tr>
    </w:tbl>
    <w:p w14:paraId="00C758EA" w14:textId="77777777" w:rsidR="00F35446" w:rsidRDefault="00F35446" w:rsidP="00F3020D"/>
    <w:p w14:paraId="7AAAC64C" w14:textId="77777777" w:rsidR="00F3020D" w:rsidRPr="00BB0468" w:rsidRDefault="00F3020D" w:rsidP="00F3020D">
      <w:pPr>
        <w:rPr>
          <w:rFonts w:ascii="Times New Roman" w:hAnsi="Times New Roman" w:cs="Times New Roman"/>
          <w:sz w:val="16"/>
          <w:szCs w:val="16"/>
        </w:rPr>
      </w:pPr>
      <w:r w:rsidRPr="005D2F0E">
        <w:t>Oferowane produkty muszą posiadać wymagane atesty i spełniać niezbędne normy umożliwiające użytkowanie przez dzieci w wieku przedszkolnym</w:t>
      </w:r>
    </w:p>
    <w:p w14:paraId="048641C8" w14:textId="77777777" w:rsidR="005D2F0E" w:rsidRPr="003A3D7F" w:rsidRDefault="00F3020D" w:rsidP="003A3D7F">
      <w:r>
        <w:t xml:space="preserve">W przypadku opisania przedmiotu zamówienia przez odniesienie do norm, europejskich ocen technicznych, aprobat, specyfikacji technicznych i systemów referencji technicznych, o których mowa w art. 30 ust. 1 pkt 2 i ust. 3 </w:t>
      </w:r>
      <w:proofErr w:type="spellStart"/>
      <w:r>
        <w:t>Pzp</w:t>
      </w:r>
      <w:proofErr w:type="spellEnd"/>
      <w:r>
        <w:t>, zamawiający dopuszcza rozwiązania równoważne opisywanym. Wykonawca, który powołuje się na rozwiązania równoważne opisywanym przez zamawiającego, jest obowiązany wykazać, że oferowane przez niego dostawy spełniają wymagania określone przez zamawiającego. Zaproponowane przez Wykonawców produkty równoważne muszą posiadać parametry odpowiadające wyszczególnionym w opisie, a także posiadać cechy użytkowe i jakościowe nie gorsze niż produkty wymienione przez Zamawiającego.</w:t>
      </w:r>
    </w:p>
    <w:sectPr w:rsidR="005D2F0E" w:rsidRPr="003A3D7F" w:rsidSect="00BB0468">
      <w:headerReference w:type="default" r:id="rId37"/>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60B22C" w14:textId="77777777" w:rsidR="007179CB" w:rsidRDefault="007179CB" w:rsidP="00DE65B7">
      <w:pPr>
        <w:spacing w:after="0" w:line="240" w:lineRule="auto"/>
      </w:pPr>
      <w:r>
        <w:separator/>
      </w:r>
    </w:p>
  </w:endnote>
  <w:endnote w:type="continuationSeparator" w:id="0">
    <w:p w14:paraId="0E6FEC55" w14:textId="77777777" w:rsidR="007179CB" w:rsidRDefault="007179CB" w:rsidP="00DE6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70C4D0" w14:textId="77777777" w:rsidR="007179CB" w:rsidRDefault="007179CB" w:rsidP="00DE65B7">
      <w:pPr>
        <w:spacing w:after="0" w:line="240" w:lineRule="auto"/>
      </w:pPr>
      <w:r>
        <w:separator/>
      </w:r>
    </w:p>
  </w:footnote>
  <w:footnote w:type="continuationSeparator" w:id="0">
    <w:p w14:paraId="3A4A0AC8" w14:textId="77777777" w:rsidR="007179CB" w:rsidRDefault="007179CB" w:rsidP="00DE6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 w:type="dxa"/>
      <w:tblCellMar>
        <w:left w:w="0" w:type="dxa"/>
        <w:right w:w="0" w:type="dxa"/>
      </w:tblCellMar>
      <w:tblLook w:val="04A0" w:firstRow="1" w:lastRow="0" w:firstColumn="1" w:lastColumn="0" w:noHBand="0" w:noVBand="1"/>
    </w:tblPr>
    <w:tblGrid>
      <w:gridCol w:w="2846"/>
      <w:gridCol w:w="4156"/>
      <w:gridCol w:w="3176"/>
      <w:gridCol w:w="3826"/>
    </w:tblGrid>
    <w:tr w:rsidR="007D22E3" w:rsidRPr="00B70991" w14:paraId="731CFCFF" w14:textId="77777777" w:rsidTr="003A3D7F">
      <w:tc>
        <w:tcPr>
          <w:tcW w:w="1016" w:type="pct"/>
          <w:tcMar>
            <w:left w:w="0" w:type="dxa"/>
            <w:right w:w="0" w:type="dxa"/>
          </w:tcMar>
        </w:tcPr>
        <w:p w14:paraId="65B8A874" w14:textId="77777777" w:rsidR="007D22E3" w:rsidRPr="00B70991" w:rsidRDefault="007D22E3" w:rsidP="003A3D7F">
          <w:pPr>
            <w:suppressAutoHyphens/>
            <w:spacing w:after="0" w:line="240" w:lineRule="auto"/>
            <w:rPr>
              <w:rFonts w:cs="Calibri"/>
              <w:noProof/>
              <w:sz w:val="20"/>
              <w:szCs w:val="20"/>
            </w:rPr>
          </w:pPr>
          <w:r>
            <w:rPr>
              <w:rFonts w:cs="Calibri"/>
              <w:noProof/>
              <w:sz w:val="20"/>
              <w:szCs w:val="20"/>
            </w:rPr>
            <w:drawing>
              <wp:inline distT="0" distB="0" distL="0" distR="0" wp14:anchorId="285700E6" wp14:editId="2CCA34FF">
                <wp:extent cx="1028700" cy="438150"/>
                <wp:effectExtent l="0" t="0" r="0" b="0"/>
                <wp:docPr id="134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8700" cy="438150"/>
                        </a:xfrm>
                        <a:prstGeom prst="rect">
                          <a:avLst/>
                        </a:prstGeom>
                        <a:noFill/>
                        <a:ln>
                          <a:noFill/>
                        </a:ln>
                      </pic:spPr>
                    </pic:pic>
                  </a:graphicData>
                </a:graphic>
              </wp:inline>
            </w:drawing>
          </w:r>
        </w:p>
      </w:tc>
      <w:tc>
        <w:tcPr>
          <w:tcW w:w="1484" w:type="pct"/>
          <w:tcMar>
            <w:left w:w="0" w:type="dxa"/>
            <w:right w:w="0" w:type="dxa"/>
          </w:tcMar>
        </w:tcPr>
        <w:p w14:paraId="78235DAD" w14:textId="77777777" w:rsidR="007D22E3" w:rsidRPr="00B70991" w:rsidRDefault="007D22E3" w:rsidP="003A3D7F">
          <w:pPr>
            <w:suppressAutoHyphens/>
            <w:spacing w:after="0" w:line="240" w:lineRule="auto"/>
            <w:ind w:left="48"/>
            <w:jc w:val="center"/>
            <w:rPr>
              <w:rFonts w:cs="Calibri"/>
              <w:noProof/>
              <w:sz w:val="20"/>
              <w:szCs w:val="20"/>
            </w:rPr>
          </w:pPr>
          <w:r>
            <w:rPr>
              <w:rFonts w:cs="Calibri"/>
              <w:noProof/>
              <w:sz w:val="20"/>
              <w:szCs w:val="20"/>
            </w:rPr>
            <w:drawing>
              <wp:inline distT="0" distB="0" distL="0" distR="0" wp14:anchorId="645FF260" wp14:editId="4FE2419D">
                <wp:extent cx="1409700" cy="438150"/>
                <wp:effectExtent l="0" t="0" r="0" b="0"/>
                <wp:docPr id="1346"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09700" cy="438150"/>
                        </a:xfrm>
                        <a:prstGeom prst="rect">
                          <a:avLst/>
                        </a:prstGeom>
                        <a:noFill/>
                        <a:ln>
                          <a:noFill/>
                        </a:ln>
                      </pic:spPr>
                    </pic:pic>
                  </a:graphicData>
                </a:graphic>
              </wp:inline>
            </w:drawing>
          </w:r>
        </w:p>
      </w:tc>
      <w:tc>
        <w:tcPr>
          <w:tcW w:w="1134" w:type="pct"/>
          <w:tcMar>
            <w:left w:w="0" w:type="dxa"/>
            <w:right w:w="0" w:type="dxa"/>
          </w:tcMar>
        </w:tcPr>
        <w:p w14:paraId="7FCDB97E" w14:textId="77777777" w:rsidR="007D22E3" w:rsidRPr="00B70991" w:rsidRDefault="007D22E3" w:rsidP="003A3D7F">
          <w:pPr>
            <w:suppressAutoHyphens/>
            <w:spacing w:after="0" w:line="240" w:lineRule="auto"/>
            <w:ind w:left="-1"/>
            <w:jc w:val="center"/>
            <w:rPr>
              <w:rFonts w:cs="Calibri"/>
              <w:noProof/>
              <w:sz w:val="20"/>
              <w:szCs w:val="20"/>
            </w:rPr>
          </w:pPr>
          <w:r>
            <w:rPr>
              <w:rFonts w:cs="Calibri"/>
              <w:noProof/>
              <w:sz w:val="20"/>
              <w:szCs w:val="20"/>
            </w:rPr>
            <w:drawing>
              <wp:inline distT="0" distB="0" distL="0" distR="0" wp14:anchorId="35FBFDBA" wp14:editId="1F418C4F">
                <wp:extent cx="962025" cy="438150"/>
                <wp:effectExtent l="0" t="0" r="9525" b="0"/>
                <wp:docPr id="134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62025" cy="438150"/>
                        </a:xfrm>
                        <a:prstGeom prst="rect">
                          <a:avLst/>
                        </a:prstGeom>
                        <a:noFill/>
                        <a:ln>
                          <a:noFill/>
                        </a:ln>
                      </pic:spPr>
                    </pic:pic>
                  </a:graphicData>
                </a:graphic>
              </wp:inline>
            </w:drawing>
          </w:r>
        </w:p>
      </w:tc>
      <w:tc>
        <w:tcPr>
          <w:tcW w:w="1366" w:type="pct"/>
          <w:tcMar>
            <w:left w:w="0" w:type="dxa"/>
            <w:right w:w="0" w:type="dxa"/>
          </w:tcMar>
        </w:tcPr>
        <w:p w14:paraId="12521C86" w14:textId="77777777" w:rsidR="007D22E3" w:rsidRPr="00B70991" w:rsidRDefault="007D22E3" w:rsidP="003A3D7F">
          <w:pPr>
            <w:suppressAutoHyphens/>
            <w:spacing w:after="0" w:line="240" w:lineRule="auto"/>
            <w:ind w:right="-1"/>
            <w:jc w:val="right"/>
            <w:rPr>
              <w:rFonts w:cs="Calibri"/>
              <w:noProof/>
              <w:sz w:val="20"/>
              <w:szCs w:val="20"/>
            </w:rPr>
          </w:pPr>
          <w:r>
            <w:rPr>
              <w:rFonts w:cs="Calibri"/>
              <w:noProof/>
              <w:sz w:val="20"/>
              <w:szCs w:val="20"/>
            </w:rPr>
            <w:drawing>
              <wp:inline distT="0" distB="0" distL="0" distR="0" wp14:anchorId="30B06DF8" wp14:editId="7B779091">
                <wp:extent cx="1628775" cy="438150"/>
                <wp:effectExtent l="0" t="0" r="9525" b="0"/>
                <wp:docPr id="135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28775" cy="438150"/>
                        </a:xfrm>
                        <a:prstGeom prst="rect">
                          <a:avLst/>
                        </a:prstGeom>
                        <a:noFill/>
                        <a:ln>
                          <a:noFill/>
                        </a:ln>
                      </pic:spPr>
                    </pic:pic>
                  </a:graphicData>
                </a:graphic>
              </wp:inline>
            </w:drawing>
          </w:r>
        </w:p>
      </w:tc>
    </w:tr>
  </w:tbl>
  <w:p w14:paraId="3A22A4F1" w14:textId="77777777" w:rsidR="007D22E3" w:rsidRDefault="007D22E3">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E4675"/>
    <w:multiLevelType w:val="hybridMultilevel"/>
    <w:tmpl w:val="4FEC66C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468"/>
    <w:rsid w:val="00032B49"/>
    <w:rsid w:val="00036A8E"/>
    <w:rsid w:val="0003740C"/>
    <w:rsid w:val="000744AA"/>
    <w:rsid w:val="00083BCE"/>
    <w:rsid w:val="00093440"/>
    <w:rsid w:val="000B1CDE"/>
    <w:rsid w:val="000C291D"/>
    <w:rsid w:val="000C511B"/>
    <w:rsid w:val="00111ACA"/>
    <w:rsid w:val="001214E9"/>
    <w:rsid w:val="0016697A"/>
    <w:rsid w:val="001757F3"/>
    <w:rsid w:val="00192CF0"/>
    <w:rsid w:val="001A34CD"/>
    <w:rsid w:val="001B6C52"/>
    <w:rsid w:val="001C52ED"/>
    <w:rsid w:val="00202B26"/>
    <w:rsid w:val="00221A84"/>
    <w:rsid w:val="00272F7D"/>
    <w:rsid w:val="00280326"/>
    <w:rsid w:val="0028170D"/>
    <w:rsid w:val="00285B34"/>
    <w:rsid w:val="002A4B84"/>
    <w:rsid w:val="002B1762"/>
    <w:rsid w:val="002E39F4"/>
    <w:rsid w:val="00304415"/>
    <w:rsid w:val="003161A7"/>
    <w:rsid w:val="003659A4"/>
    <w:rsid w:val="00385E77"/>
    <w:rsid w:val="003925E1"/>
    <w:rsid w:val="003A3D7F"/>
    <w:rsid w:val="003A6BAB"/>
    <w:rsid w:val="003B429C"/>
    <w:rsid w:val="003D660B"/>
    <w:rsid w:val="00421E8E"/>
    <w:rsid w:val="004620FA"/>
    <w:rsid w:val="00523085"/>
    <w:rsid w:val="0054578F"/>
    <w:rsid w:val="00573701"/>
    <w:rsid w:val="005C70F2"/>
    <w:rsid w:val="005D2F0E"/>
    <w:rsid w:val="006215EC"/>
    <w:rsid w:val="00621F2D"/>
    <w:rsid w:val="00627E14"/>
    <w:rsid w:val="0063608E"/>
    <w:rsid w:val="00664F4E"/>
    <w:rsid w:val="00690D89"/>
    <w:rsid w:val="006C3D82"/>
    <w:rsid w:val="006C7E3C"/>
    <w:rsid w:val="006D1A5A"/>
    <w:rsid w:val="006D1D27"/>
    <w:rsid w:val="006D3319"/>
    <w:rsid w:val="007054D0"/>
    <w:rsid w:val="007138BF"/>
    <w:rsid w:val="007179CB"/>
    <w:rsid w:val="00727393"/>
    <w:rsid w:val="007604C1"/>
    <w:rsid w:val="00771C77"/>
    <w:rsid w:val="007D22E3"/>
    <w:rsid w:val="007D2F90"/>
    <w:rsid w:val="007F1EE1"/>
    <w:rsid w:val="00846C6F"/>
    <w:rsid w:val="008538B6"/>
    <w:rsid w:val="008729D1"/>
    <w:rsid w:val="008A21A5"/>
    <w:rsid w:val="008A69CE"/>
    <w:rsid w:val="008D01B1"/>
    <w:rsid w:val="008E5B8B"/>
    <w:rsid w:val="00920D58"/>
    <w:rsid w:val="0094785A"/>
    <w:rsid w:val="00953193"/>
    <w:rsid w:val="00985121"/>
    <w:rsid w:val="009F3EDE"/>
    <w:rsid w:val="009F50AC"/>
    <w:rsid w:val="00A11577"/>
    <w:rsid w:val="00A95449"/>
    <w:rsid w:val="00AF213A"/>
    <w:rsid w:val="00AF276D"/>
    <w:rsid w:val="00B201F2"/>
    <w:rsid w:val="00B40699"/>
    <w:rsid w:val="00B66C58"/>
    <w:rsid w:val="00BB0468"/>
    <w:rsid w:val="00BD40BF"/>
    <w:rsid w:val="00C81C12"/>
    <w:rsid w:val="00CB4E12"/>
    <w:rsid w:val="00CC3C24"/>
    <w:rsid w:val="00CC66EE"/>
    <w:rsid w:val="00CE7772"/>
    <w:rsid w:val="00CF3ACC"/>
    <w:rsid w:val="00D01173"/>
    <w:rsid w:val="00D14B34"/>
    <w:rsid w:val="00D42A4B"/>
    <w:rsid w:val="00D4521C"/>
    <w:rsid w:val="00D569A7"/>
    <w:rsid w:val="00D57260"/>
    <w:rsid w:val="00D70076"/>
    <w:rsid w:val="00DD1AC4"/>
    <w:rsid w:val="00DE65B7"/>
    <w:rsid w:val="00E32A57"/>
    <w:rsid w:val="00E34B8B"/>
    <w:rsid w:val="00E60D38"/>
    <w:rsid w:val="00E90617"/>
    <w:rsid w:val="00E93C16"/>
    <w:rsid w:val="00EA46AD"/>
    <w:rsid w:val="00ED1A58"/>
    <w:rsid w:val="00EE1E7A"/>
    <w:rsid w:val="00F17278"/>
    <w:rsid w:val="00F3020D"/>
    <w:rsid w:val="00F35446"/>
    <w:rsid w:val="00F42447"/>
    <w:rsid w:val="00F620B2"/>
    <w:rsid w:val="00F751D0"/>
    <w:rsid w:val="00F81A7A"/>
    <w:rsid w:val="00F950E9"/>
    <w:rsid w:val="00F96D8E"/>
    <w:rsid w:val="00FA37BD"/>
    <w:rsid w:val="00FC6BD5"/>
    <w:rsid w:val="00FD173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9F7A4"/>
  <w15:docId w15:val="{1D04D1F6-3F12-42BD-A452-A1986C554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BB0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BB046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0468"/>
    <w:rPr>
      <w:rFonts w:ascii="Tahoma" w:hAnsi="Tahoma" w:cs="Tahoma"/>
      <w:sz w:val="16"/>
      <w:szCs w:val="16"/>
    </w:rPr>
  </w:style>
  <w:style w:type="paragraph" w:styleId="Nagwek">
    <w:name w:val="header"/>
    <w:basedOn w:val="Normalny"/>
    <w:link w:val="NagwekZnak"/>
    <w:uiPriority w:val="99"/>
    <w:unhideWhenUsed/>
    <w:rsid w:val="00DE65B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65B7"/>
  </w:style>
  <w:style w:type="paragraph" w:styleId="Stopka">
    <w:name w:val="footer"/>
    <w:basedOn w:val="Normalny"/>
    <w:link w:val="StopkaZnak"/>
    <w:uiPriority w:val="99"/>
    <w:unhideWhenUsed/>
    <w:rsid w:val="00DE65B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65B7"/>
  </w:style>
  <w:style w:type="paragraph" w:styleId="Akapitzlist">
    <w:name w:val="List Paragraph"/>
    <w:basedOn w:val="Normalny"/>
    <w:uiPriority w:val="34"/>
    <w:qFormat/>
    <w:rsid w:val="001A34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94992">
      <w:bodyDiv w:val="1"/>
      <w:marLeft w:val="0"/>
      <w:marRight w:val="0"/>
      <w:marTop w:val="0"/>
      <w:marBottom w:val="0"/>
      <w:divBdr>
        <w:top w:val="none" w:sz="0" w:space="0" w:color="auto"/>
        <w:left w:val="none" w:sz="0" w:space="0" w:color="auto"/>
        <w:bottom w:val="none" w:sz="0" w:space="0" w:color="auto"/>
        <w:right w:val="none" w:sz="0" w:space="0" w:color="auto"/>
      </w:divBdr>
    </w:div>
    <w:div w:id="350956752">
      <w:bodyDiv w:val="1"/>
      <w:marLeft w:val="0"/>
      <w:marRight w:val="0"/>
      <w:marTop w:val="0"/>
      <w:marBottom w:val="0"/>
      <w:divBdr>
        <w:top w:val="none" w:sz="0" w:space="0" w:color="auto"/>
        <w:left w:val="none" w:sz="0" w:space="0" w:color="auto"/>
        <w:bottom w:val="none" w:sz="0" w:space="0" w:color="auto"/>
        <w:right w:val="none" w:sz="0" w:space="0" w:color="auto"/>
      </w:divBdr>
    </w:div>
    <w:div w:id="368798180">
      <w:bodyDiv w:val="1"/>
      <w:marLeft w:val="0"/>
      <w:marRight w:val="0"/>
      <w:marTop w:val="0"/>
      <w:marBottom w:val="0"/>
      <w:divBdr>
        <w:top w:val="none" w:sz="0" w:space="0" w:color="auto"/>
        <w:left w:val="none" w:sz="0" w:space="0" w:color="auto"/>
        <w:bottom w:val="none" w:sz="0" w:space="0" w:color="auto"/>
        <w:right w:val="none" w:sz="0" w:space="0" w:color="auto"/>
      </w:divBdr>
    </w:div>
    <w:div w:id="390471760">
      <w:bodyDiv w:val="1"/>
      <w:marLeft w:val="0"/>
      <w:marRight w:val="0"/>
      <w:marTop w:val="0"/>
      <w:marBottom w:val="0"/>
      <w:divBdr>
        <w:top w:val="none" w:sz="0" w:space="0" w:color="auto"/>
        <w:left w:val="none" w:sz="0" w:space="0" w:color="auto"/>
        <w:bottom w:val="none" w:sz="0" w:space="0" w:color="auto"/>
        <w:right w:val="none" w:sz="0" w:space="0" w:color="auto"/>
      </w:divBdr>
    </w:div>
    <w:div w:id="624431284">
      <w:bodyDiv w:val="1"/>
      <w:marLeft w:val="0"/>
      <w:marRight w:val="0"/>
      <w:marTop w:val="0"/>
      <w:marBottom w:val="0"/>
      <w:divBdr>
        <w:top w:val="none" w:sz="0" w:space="0" w:color="auto"/>
        <w:left w:val="none" w:sz="0" w:space="0" w:color="auto"/>
        <w:bottom w:val="none" w:sz="0" w:space="0" w:color="auto"/>
        <w:right w:val="none" w:sz="0" w:space="0" w:color="auto"/>
      </w:divBdr>
    </w:div>
    <w:div w:id="772020661">
      <w:bodyDiv w:val="1"/>
      <w:marLeft w:val="0"/>
      <w:marRight w:val="0"/>
      <w:marTop w:val="0"/>
      <w:marBottom w:val="0"/>
      <w:divBdr>
        <w:top w:val="none" w:sz="0" w:space="0" w:color="auto"/>
        <w:left w:val="none" w:sz="0" w:space="0" w:color="auto"/>
        <w:bottom w:val="none" w:sz="0" w:space="0" w:color="auto"/>
        <w:right w:val="none" w:sz="0" w:space="0" w:color="auto"/>
      </w:divBdr>
    </w:div>
    <w:div w:id="906498911">
      <w:bodyDiv w:val="1"/>
      <w:marLeft w:val="0"/>
      <w:marRight w:val="0"/>
      <w:marTop w:val="0"/>
      <w:marBottom w:val="0"/>
      <w:divBdr>
        <w:top w:val="none" w:sz="0" w:space="0" w:color="auto"/>
        <w:left w:val="none" w:sz="0" w:space="0" w:color="auto"/>
        <w:bottom w:val="none" w:sz="0" w:space="0" w:color="auto"/>
        <w:right w:val="none" w:sz="0" w:space="0" w:color="auto"/>
      </w:divBdr>
    </w:div>
    <w:div w:id="998653613">
      <w:bodyDiv w:val="1"/>
      <w:marLeft w:val="0"/>
      <w:marRight w:val="0"/>
      <w:marTop w:val="0"/>
      <w:marBottom w:val="0"/>
      <w:divBdr>
        <w:top w:val="none" w:sz="0" w:space="0" w:color="auto"/>
        <w:left w:val="none" w:sz="0" w:space="0" w:color="auto"/>
        <w:bottom w:val="none" w:sz="0" w:space="0" w:color="auto"/>
        <w:right w:val="none" w:sz="0" w:space="0" w:color="auto"/>
      </w:divBdr>
    </w:div>
    <w:div w:id="1125580809">
      <w:bodyDiv w:val="1"/>
      <w:marLeft w:val="0"/>
      <w:marRight w:val="0"/>
      <w:marTop w:val="0"/>
      <w:marBottom w:val="0"/>
      <w:divBdr>
        <w:top w:val="none" w:sz="0" w:space="0" w:color="auto"/>
        <w:left w:val="none" w:sz="0" w:space="0" w:color="auto"/>
        <w:bottom w:val="none" w:sz="0" w:space="0" w:color="auto"/>
        <w:right w:val="none" w:sz="0" w:space="0" w:color="auto"/>
      </w:divBdr>
    </w:div>
    <w:div w:id="1161308368">
      <w:bodyDiv w:val="1"/>
      <w:marLeft w:val="0"/>
      <w:marRight w:val="0"/>
      <w:marTop w:val="0"/>
      <w:marBottom w:val="0"/>
      <w:divBdr>
        <w:top w:val="none" w:sz="0" w:space="0" w:color="auto"/>
        <w:left w:val="none" w:sz="0" w:space="0" w:color="auto"/>
        <w:bottom w:val="none" w:sz="0" w:space="0" w:color="auto"/>
        <w:right w:val="none" w:sz="0" w:space="0" w:color="auto"/>
      </w:divBdr>
    </w:div>
    <w:div w:id="1267228944">
      <w:bodyDiv w:val="1"/>
      <w:marLeft w:val="0"/>
      <w:marRight w:val="0"/>
      <w:marTop w:val="0"/>
      <w:marBottom w:val="0"/>
      <w:divBdr>
        <w:top w:val="none" w:sz="0" w:space="0" w:color="auto"/>
        <w:left w:val="none" w:sz="0" w:space="0" w:color="auto"/>
        <w:bottom w:val="none" w:sz="0" w:space="0" w:color="auto"/>
        <w:right w:val="none" w:sz="0" w:space="0" w:color="auto"/>
      </w:divBdr>
    </w:div>
    <w:div w:id="1376419412">
      <w:bodyDiv w:val="1"/>
      <w:marLeft w:val="0"/>
      <w:marRight w:val="0"/>
      <w:marTop w:val="0"/>
      <w:marBottom w:val="0"/>
      <w:divBdr>
        <w:top w:val="none" w:sz="0" w:space="0" w:color="auto"/>
        <w:left w:val="none" w:sz="0" w:space="0" w:color="auto"/>
        <w:bottom w:val="none" w:sz="0" w:space="0" w:color="auto"/>
        <w:right w:val="none" w:sz="0" w:space="0" w:color="auto"/>
      </w:divBdr>
    </w:div>
    <w:div w:id="1398354376">
      <w:bodyDiv w:val="1"/>
      <w:marLeft w:val="0"/>
      <w:marRight w:val="0"/>
      <w:marTop w:val="0"/>
      <w:marBottom w:val="0"/>
      <w:divBdr>
        <w:top w:val="none" w:sz="0" w:space="0" w:color="auto"/>
        <w:left w:val="none" w:sz="0" w:space="0" w:color="auto"/>
        <w:bottom w:val="none" w:sz="0" w:space="0" w:color="auto"/>
        <w:right w:val="none" w:sz="0" w:space="0" w:color="auto"/>
      </w:divBdr>
    </w:div>
    <w:div w:id="1428697753">
      <w:bodyDiv w:val="1"/>
      <w:marLeft w:val="0"/>
      <w:marRight w:val="0"/>
      <w:marTop w:val="0"/>
      <w:marBottom w:val="0"/>
      <w:divBdr>
        <w:top w:val="none" w:sz="0" w:space="0" w:color="auto"/>
        <w:left w:val="none" w:sz="0" w:space="0" w:color="auto"/>
        <w:bottom w:val="none" w:sz="0" w:space="0" w:color="auto"/>
        <w:right w:val="none" w:sz="0" w:space="0" w:color="auto"/>
      </w:divBdr>
    </w:div>
    <w:div w:id="1642152326">
      <w:bodyDiv w:val="1"/>
      <w:marLeft w:val="0"/>
      <w:marRight w:val="0"/>
      <w:marTop w:val="0"/>
      <w:marBottom w:val="0"/>
      <w:divBdr>
        <w:top w:val="none" w:sz="0" w:space="0" w:color="auto"/>
        <w:left w:val="none" w:sz="0" w:space="0" w:color="auto"/>
        <w:bottom w:val="none" w:sz="0" w:space="0" w:color="auto"/>
        <w:right w:val="none" w:sz="0" w:space="0" w:color="auto"/>
      </w:divBdr>
    </w:div>
    <w:div w:id="1752578230">
      <w:bodyDiv w:val="1"/>
      <w:marLeft w:val="0"/>
      <w:marRight w:val="0"/>
      <w:marTop w:val="0"/>
      <w:marBottom w:val="0"/>
      <w:divBdr>
        <w:top w:val="none" w:sz="0" w:space="0" w:color="auto"/>
        <w:left w:val="none" w:sz="0" w:space="0" w:color="auto"/>
        <w:bottom w:val="none" w:sz="0" w:space="0" w:color="auto"/>
        <w:right w:val="none" w:sz="0" w:space="0" w:color="auto"/>
      </w:divBdr>
    </w:div>
    <w:div w:id="2054306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png"/><Relationship Id="rId1" Type="http://schemas.openxmlformats.org/officeDocument/2006/relationships/image" Target="media/image30.png"/><Relationship Id="rId4" Type="http://schemas.openxmlformats.org/officeDocument/2006/relationships/image" Target="media/image3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31F598-CDD8-48AF-81AF-7038C7E11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2365</Words>
  <Characters>14191</Characters>
  <Application>Microsoft Office Word</Application>
  <DocSecurity>0</DocSecurity>
  <Lines>118</Lines>
  <Paragraphs>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Fues</dc:creator>
  <cp:keywords/>
  <dc:description/>
  <cp:lastModifiedBy>abc</cp:lastModifiedBy>
  <cp:revision>11</cp:revision>
  <dcterms:created xsi:type="dcterms:W3CDTF">2021-07-11T20:17:00Z</dcterms:created>
  <dcterms:modified xsi:type="dcterms:W3CDTF">2021-07-12T10:16:00Z</dcterms:modified>
</cp:coreProperties>
</file>